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D0227" w14:textId="162E7AD2" w:rsidR="00DB23BA" w:rsidRDefault="00DB23BA">
      <w:pPr>
        <w:spacing w:line="1081" w:lineRule="exact"/>
        <w:jc w:val="center"/>
        <w:rPr>
          <w:rFonts w:ascii="华文细黑" w:eastAsia="华文细黑" w:hAnsi="华文细黑" w:cs="SCACIN+»ªÎÄÐÐ¿¬" w:hint="eastAsia"/>
          <w:color w:val="000000"/>
          <w:sz w:val="48"/>
          <w:szCs w:val="48"/>
        </w:rPr>
      </w:pPr>
    </w:p>
    <w:p w14:paraId="38803527" w14:textId="60C7B765" w:rsidR="00DB23BA" w:rsidRDefault="00AF5366">
      <w:pPr>
        <w:spacing w:line="1081" w:lineRule="exact"/>
        <w:jc w:val="center"/>
        <w:rPr>
          <w:rFonts w:ascii="华文细黑" w:eastAsia="华文细黑" w:hAnsi="华文细黑" w:cs="SCACIN+»ªÎÄÐÐ¿¬" w:hint="eastAsia"/>
          <w:color w:val="000000"/>
          <w:sz w:val="52"/>
          <w:szCs w:val="52"/>
        </w:rPr>
      </w:pPr>
      <w:bookmarkStart w:id="0" w:name="_Hlk95895223"/>
      <w:bookmarkEnd w:id="0"/>
      <w:proofErr w:type="gramStart"/>
      <w:r>
        <w:rPr>
          <w:rFonts w:ascii="华文细黑" w:eastAsia="华文细黑" w:hAnsi="华文细黑" w:cs="SCACIN+»ªÎÄÐÐ¿¬"/>
          <w:color w:val="000000"/>
          <w:sz w:val="52"/>
          <w:szCs w:val="52"/>
        </w:rPr>
        <w:t>宁波丰今制衣</w:t>
      </w:r>
      <w:proofErr w:type="gramEnd"/>
      <w:r w:rsidR="008B399C">
        <w:rPr>
          <w:rFonts w:ascii="华文细黑" w:eastAsia="华文细黑" w:hAnsi="华文细黑" w:cs="SCACIN+»ªÎÄÐÐ¿¬"/>
          <w:color w:val="000000"/>
          <w:sz w:val="52"/>
          <w:szCs w:val="52"/>
        </w:rPr>
        <w:t>有限公司</w:t>
      </w:r>
    </w:p>
    <w:p w14:paraId="4612AC76" w14:textId="6FBE3CF9" w:rsidR="00EB1D2C" w:rsidRPr="00EB1D2C" w:rsidRDefault="00EB1D2C">
      <w:pPr>
        <w:spacing w:line="1081" w:lineRule="exact"/>
        <w:jc w:val="center"/>
        <w:rPr>
          <w:rFonts w:ascii="华文细黑" w:eastAsia="华文细黑" w:hAnsi="华文细黑" w:cs="SCACIN+»ªÎÄÐÐ¿¬" w:hint="eastAsia"/>
          <w:color w:val="000000"/>
          <w:sz w:val="52"/>
          <w:szCs w:val="52"/>
        </w:rPr>
      </w:pPr>
    </w:p>
    <w:p w14:paraId="2983F4F5" w14:textId="5534A9C3" w:rsidR="00DB23BA" w:rsidRDefault="00054A83">
      <w:pPr>
        <w:spacing w:line="1081" w:lineRule="exact"/>
        <w:jc w:val="center"/>
        <w:rPr>
          <w:rFonts w:ascii="华文细黑" w:eastAsia="华文细黑" w:hAnsi="华文细黑" w:hint="eastAsia"/>
          <w:color w:val="000000"/>
          <w:sz w:val="84"/>
          <w:szCs w:val="84"/>
        </w:rPr>
      </w:pPr>
      <w:r>
        <w:rPr>
          <w:rFonts w:ascii="华文细黑" w:eastAsia="华文细黑" w:hAnsi="华文细黑" w:cs="SCACIN+»ªÎÄÐÐ¿¬" w:hint="eastAsia"/>
          <w:color w:val="000000"/>
          <w:sz w:val="84"/>
          <w:szCs w:val="84"/>
        </w:rPr>
        <w:t>社会</w:t>
      </w:r>
      <w:r>
        <w:rPr>
          <w:rFonts w:ascii="华文细黑" w:eastAsia="华文细黑" w:hAnsi="华文细黑" w:cs="SCACIN+»ªÎÄÐÐ¿¬"/>
          <w:color w:val="000000"/>
          <w:sz w:val="84"/>
          <w:szCs w:val="84"/>
        </w:rPr>
        <w:t>责任报告</w:t>
      </w:r>
    </w:p>
    <w:p w14:paraId="46592D80" w14:textId="3672A913" w:rsidR="00DB23BA" w:rsidRPr="004E1D85" w:rsidRDefault="00DB23BA">
      <w:pPr>
        <w:spacing w:before="175" w:line="514" w:lineRule="exact"/>
        <w:ind w:left="158"/>
        <w:rPr>
          <w:rFonts w:ascii="华文细黑" w:eastAsia="华文细黑" w:hAnsi="华文细黑" w:hint="eastAsia"/>
          <w:color w:val="000000"/>
          <w:sz w:val="44"/>
        </w:rPr>
      </w:pPr>
    </w:p>
    <w:p w14:paraId="663360D0" w14:textId="2DF6867E" w:rsidR="00DB23BA" w:rsidRDefault="00AF5366">
      <w:pPr>
        <w:spacing w:before="175" w:line="514" w:lineRule="exact"/>
        <w:ind w:left="158"/>
        <w:rPr>
          <w:rFonts w:ascii="华文细黑" w:eastAsia="华文细黑" w:hAnsi="华文细黑" w:hint="eastAsia"/>
          <w:color w:val="000000"/>
          <w:sz w:val="44"/>
        </w:rPr>
      </w:pPr>
      <w:r>
        <w:rPr>
          <w:rFonts w:ascii="华文细黑" w:eastAsia="华文细黑" w:hAnsi="华文细黑" w:hint="eastAsia"/>
          <w:noProof/>
          <w:color w:val="000000"/>
          <w:sz w:val="44"/>
        </w:rPr>
        <w:drawing>
          <wp:anchor distT="24384" distB="71501" distL="138684" distR="186563" simplePos="0" relativeHeight="251656704" behindDoc="0" locked="0" layoutInCell="1" allowOverlap="1" wp14:anchorId="072E1603" wp14:editId="3CD52C88">
            <wp:simplePos x="0" y="0"/>
            <wp:positionH relativeFrom="column">
              <wp:posOffset>679269</wp:posOffset>
            </wp:positionH>
            <wp:positionV relativeFrom="paragraph">
              <wp:posOffset>43387</wp:posOffset>
            </wp:positionV>
            <wp:extent cx="4396613" cy="3470275"/>
            <wp:effectExtent l="38100" t="38100" r="99695" b="92075"/>
            <wp:wrapNone/>
            <wp:docPr id="450" name="图片 3" descr="f0de4f6a-784f-4e74-8549-3f5b99b7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f0de4f6a-784f-4e74-8549-3f5b99b78933"/>
                    <pic:cNvPicPr>
                      <a:picLocks noChangeAspect="1"/>
                    </pic:cNvPicPr>
                  </pic:nvPicPr>
                  <pic:blipFill>
                    <a:blip r:embed="rId8"/>
                    <a:srcRect/>
                    <a:stretch>
                      <a:fillRect/>
                    </a:stretch>
                  </pic:blipFill>
                  <pic:spPr>
                    <a:xfrm>
                      <a:off x="0" y="0"/>
                      <a:ext cx="4396613" cy="34702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15F92E" w14:textId="602BC377" w:rsidR="00DB23BA" w:rsidRDefault="00DB23BA">
      <w:pPr>
        <w:spacing w:before="175" w:line="514" w:lineRule="exact"/>
        <w:ind w:left="158"/>
        <w:rPr>
          <w:rFonts w:ascii="华文细黑" w:eastAsia="华文细黑" w:hAnsi="华文细黑" w:cs="SCACIN+»ªÎÄÐÐ¿¬" w:hint="eastAsia"/>
          <w:color w:val="000000"/>
          <w:spacing w:val="-40"/>
          <w:sz w:val="50"/>
        </w:rPr>
      </w:pPr>
    </w:p>
    <w:p w14:paraId="52054FF2" w14:textId="54ED482B" w:rsidR="00DB23BA" w:rsidRDefault="00DB23BA">
      <w:pPr>
        <w:spacing w:before="175" w:line="514" w:lineRule="exact"/>
        <w:ind w:left="158"/>
        <w:jc w:val="center"/>
        <w:rPr>
          <w:rFonts w:ascii="华文细黑" w:eastAsia="华文细黑" w:hAnsi="华文细黑" w:cs="SCACIN+»ªÎÄÐÐ¿¬" w:hint="eastAsia"/>
          <w:color w:val="000000"/>
          <w:spacing w:val="-40"/>
          <w:sz w:val="50"/>
        </w:rPr>
      </w:pPr>
    </w:p>
    <w:p w14:paraId="30D8E8E2" w14:textId="318F63BD" w:rsidR="00DB23BA" w:rsidRDefault="00DB23BA">
      <w:pPr>
        <w:spacing w:before="175" w:line="514" w:lineRule="exact"/>
        <w:ind w:left="158"/>
        <w:jc w:val="center"/>
        <w:rPr>
          <w:rFonts w:ascii="华文细黑" w:eastAsia="华文细黑" w:hAnsi="华文细黑" w:hint="eastAsia"/>
          <w:color w:val="000000"/>
          <w:sz w:val="50"/>
        </w:rPr>
      </w:pPr>
    </w:p>
    <w:p w14:paraId="0C6AE425" w14:textId="30641F04" w:rsidR="00DB23BA" w:rsidRDefault="00DB23BA">
      <w:pPr>
        <w:spacing w:before="175" w:line="514" w:lineRule="exact"/>
        <w:ind w:left="158"/>
        <w:jc w:val="center"/>
        <w:rPr>
          <w:rFonts w:ascii="华文细黑" w:eastAsia="华文细黑" w:hAnsi="华文细黑" w:hint="eastAsia"/>
          <w:color w:val="000000"/>
          <w:sz w:val="50"/>
        </w:rPr>
      </w:pPr>
    </w:p>
    <w:p w14:paraId="7BBF2233" w14:textId="2ECED96E" w:rsidR="00DB23BA" w:rsidRDefault="00DB23BA">
      <w:pPr>
        <w:spacing w:before="175" w:line="514" w:lineRule="exact"/>
        <w:ind w:left="158"/>
        <w:jc w:val="center"/>
        <w:rPr>
          <w:rFonts w:ascii="华文细黑" w:eastAsia="华文细黑" w:hAnsi="华文细黑" w:hint="eastAsia"/>
          <w:color w:val="000000"/>
          <w:sz w:val="50"/>
        </w:rPr>
      </w:pPr>
    </w:p>
    <w:p w14:paraId="6E8FF8A8" w14:textId="3A731803" w:rsidR="00DB23BA" w:rsidRDefault="00DB23BA">
      <w:pPr>
        <w:spacing w:before="175" w:line="514" w:lineRule="exact"/>
        <w:ind w:left="158"/>
        <w:jc w:val="center"/>
        <w:rPr>
          <w:rFonts w:ascii="华文细黑" w:eastAsia="华文细黑" w:hAnsi="华文细黑" w:hint="eastAsia"/>
          <w:color w:val="000000"/>
          <w:sz w:val="50"/>
        </w:rPr>
      </w:pPr>
    </w:p>
    <w:p w14:paraId="2443483C" w14:textId="50126957" w:rsidR="00DB23BA" w:rsidRDefault="00DB23BA">
      <w:pPr>
        <w:spacing w:before="175" w:line="514" w:lineRule="exact"/>
        <w:ind w:left="158"/>
        <w:jc w:val="center"/>
        <w:rPr>
          <w:rFonts w:ascii="华文细黑" w:eastAsia="华文细黑" w:hAnsi="华文细黑" w:hint="eastAsia"/>
          <w:color w:val="000000"/>
          <w:sz w:val="50"/>
        </w:rPr>
      </w:pPr>
    </w:p>
    <w:p w14:paraId="4436DB5F" w14:textId="43241751" w:rsidR="00DB23BA" w:rsidRDefault="00DB23BA">
      <w:pPr>
        <w:spacing w:before="175" w:line="514" w:lineRule="exact"/>
        <w:ind w:left="158"/>
        <w:jc w:val="center"/>
        <w:rPr>
          <w:rFonts w:ascii="华文细黑" w:eastAsia="华文细黑" w:hAnsi="华文细黑" w:hint="eastAsia"/>
          <w:color w:val="000000"/>
          <w:sz w:val="50"/>
        </w:rPr>
      </w:pPr>
    </w:p>
    <w:p w14:paraId="078AA07C" w14:textId="2D7BE24D" w:rsidR="00DB23BA" w:rsidRDefault="00DB23BA">
      <w:pPr>
        <w:spacing w:before="175" w:line="514" w:lineRule="exact"/>
        <w:ind w:left="158"/>
        <w:jc w:val="center"/>
        <w:rPr>
          <w:rFonts w:ascii="华文细黑" w:eastAsia="华文细黑" w:hAnsi="华文细黑" w:hint="eastAsia"/>
          <w:color w:val="000000"/>
          <w:sz w:val="50"/>
        </w:rPr>
      </w:pPr>
    </w:p>
    <w:p w14:paraId="6C3B67C5" w14:textId="328F674D" w:rsidR="00DB23BA" w:rsidRDefault="00054A83">
      <w:pPr>
        <w:spacing w:before="175" w:line="514" w:lineRule="exact"/>
        <w:ind w:left="158"/>
        <w:jc w:val="center"/>
        <w:rPr>
          <w:rFonts w:ascii="华文细黑" w:eastAsia="华文细黑" w:hAnsi="华文细黑" w:cs="SCACIN+»ªÎÄÐÐ¿¬" w:hint="eastAsia"/>
          <w:color w:val="000000"/>
          <w:spacing w:val="20"/>
          <w:sz w:val="50"/>
        </w:rPr>
        <w:sectPr w:rsidR="00DB23BA" w:rsidSect="007D793F">
          <w:footerReference w:type="default" r:id="rId9"/>
          <w:pgSz w:w="11906" w:h="16838"/>
          <w:pgMar w:top="1440" w:right="1417" w:bottom="1440" w:left="1417" w:header="850" w:footer="992" w:gutter="0"/>
          <w:cols w:space="0"/>
          <w:docGrid w:type="lines" w:linePitch="312"/>
        </w:sectPr>
      </w:pPr>
      <w:r>
        <w:rPr>
          <w:rFonts w:ascii="华文细黑" w:eastAsia="华文细黑" w:hAnsi="华文细黑" w:cs="SCACIN+»ªÎÄÐÐ¿¬"/>
          <w:color w:val="000000"/>
          <w:spacing w:val="20"/>
          <w:sz w:val="50"/>
        </w:rPr>
        <w:t>二O</w:t>
      </w:r>
      <w:r>
        <w:rPr>
          <w:rFonts w:ascii="华文细黑" w:eastAsia="华文细黑" w:hAnsi="华文细黑" w:cs="SCACIN+»ªÎÄÐÐ¿¬" w:hint="eastAsia"/>
          <w:color w:val="000000"/>
          <w:spacing w:val="20"/>
          <w:sz w:val="50"/>
        </w:rPr>
        <w:t>二</w:t>
      </w:r>
      <w:r w:rsidR="000B49B1">
        <w:rPr>
          <w:rFonts w:ascii="华文细黑" w:eastAsia="华文细黑" w:hAnsi="华文细黑" w:cs="SCACIN+»ªÎÄÐÐ¿¬" w:hint="eastAsia"/>
          <w:color w:val="000000"/>
          <w:spacing w:val="20"/>
          <w:sz w:val="50"/>
        </w:rPr>
        <w:t>四</w:t>
      </w:r>
      <w:r>
        <w:rPr>
          <w:rFonts w:ascii="华文细黑" w:eastAsia="华文细黑" w:hAnsi="华文细黑" w:cs="SCACIN+»ªÎÄÐÐ¿¬"/>
          <w:color w:val="000000"/>
          <w:spacing w:val="20"/>
          <w:sz w:val="50"/>
        </w:rPr>
        <w:t>年</w:t>
      </w:r>
      <w:r w:rsidR="00302E37">
        <w:rPr>
          <w:rFonts w:ascii="华文细黑" w:eastAsia="华文细黑" w:hAnsi="华文细黑" w:cs="SCACIN+»ªÎÄÐÐ¿¬" w:hint="eastAsia"/>
          <w:color w:val="000000"/>
          <w:spacing w:val="20"/>
          <w:sz w:val="50"/>
        </w:rPr>
        <w:t>六</w:t>
      </w:r>
      <w:r>
        <w:rPr>
          <w:rFonts w:ascii="华文细黑" w:eastAsia="华文细黑" w:hAnsi="华文细黑" w:cs="SCACIN+»ªÎÄÐÐ¿¬"/>
          <w:color w:val="000000"/>
          <w:spacing w:val="20"/>
          <w:sz w:val="50"/>
        </w:rPr>
        <w:t>月</w:t>
      </w:r>
    </w:p>
    <w:p w14:paraId="3E08EFA5" w14:textId="77777777" w:rsidR="00DB23BA" w:rsidRDefault="00054A83">
      <w:pPr>
        <w:pStyle w:val="1"/>
        <w:jc w:val="center"/>
        <w:rPr>
          <w:rFonts w:ascii="华文细黑" w:eastAsia="华文细黑" w:hAnsi="华文细黑" w:hint="eastAsia"/>
          <w:b w:val="0"/>
          <w:sz w:val="52"/>
          <w:szCs w:val="52"/>
        </w:rPr>
      </w:pPr>
      <w:r>
        <w:rPr>
          <w:rFonts w:ascii="华文细黑" w:eastAsia="华文细黑" w:hAnsi="华文细黑" w:hint="eastAsia"/>
          <w:b w:val="0"/>
          <w:sz w:val="52"/>
          <w:szCs w:val="52"/>
        </w:rPr>
        <w:lastRenderedPageBreak/>
        <w:t>目  录</w:t>
      </w:r>
    </w:p>
    <w:p w14:paraId="77DE692D" w14:textId="77777777" w:rsidR="00DB23BA" w:rsidRPr="00B410AB" w:rsidRDefault="00054A83">
      <w:pPr>
        <w:spacing w:line="600" w:lineRule="auto"/>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第一部分 报告前言</w:t>
      </w:r>
    </w:p>
    <w:p w14:paraId="2A75D431" w14:textId="77777777" w:rsidR="00DB23BA" w:rsidRPr="00B410AB" w:rsidRDefault="00054A83">
      <w:pPr>
        <w:spacing w:line="600" w:lineRule="auto"/>
        <w:ind w:leftChars="200" w:left="42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一、报告编制规范</w:t>
      </w:r>
    </w:p>
    <w:p w14:paraId="055A248F" w14:textId="77777777" w:rsidR="00DB23BA" w:rsidRPr="00B410AB" w:rsidRDefault="00054A83">
      <w:pPr>
        <w:spacing w:line="600" w:lineRule="auto"/>
        <w:ind w:leftChars="200" w:left="42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二、致辞</w:t>
      </w:r>
    </w:p>
    <w:p w14:paraId="6E3943BC" w14:textId="77777777" w:rsidR="00DB23BA" w:rsidRPr="00B410AB" w:rsidRDefault="00054A83">
      <w:pPr>
        <w:spacing w:line="600" w:lineRule="auto"/>
        <w:ind w:leftChars="200" w:left="42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三、企业简介</w:t>
      </w:r>
    </w:p>
    <w:p w14:paraId="25E86F92" w14:textId="77777777" w:rsidR="00DB23BA" w:rsidRPr="00B410AB" w:rsidRDefault="00054A83">
      <w:pPr>
        <w:spacing w:line="600" w:lineRule="auto"/>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第二部分 报告正文</w:t>
      </w:r>
    </w:p>
    <w:p w14:paraId="610CF9A5" w14:textId="77777777" w:rsidR="00DB23BA" w:rsidRPr="00B410AB" w:rsidRDefault="00054A83">
      <w:pPr>
        <w:spacing w:line="600" w:lineRule="auto"/>
        <w:ind w:leftChars="200" w:left="42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一、经营与发展综述</w:t>
      </w:r>
    </w:p>
    <w:p w14:paraId="49D22554" w14:textId="77777777" w:rsidR="00DB23BA" w:rsidRPr="00B410AB" w:rsidRDefault="00054A83">
      <w:pPr>
        <w:spacing w:line="600" w:lineRule="auto"/>
        <w:ind w:leftChars="200" w:left="42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二、社会责任实践</w:t>
      </w:r>
    </w:p>
    <w:p w14:paraId="1DEEE10F" w14:textId="77777777" w:rsidR="00DB23BA" w:rsidRPr="00B410AB" w:rsidRDefault="00054A83">
      <w:pPr>
        <w:spacing w:line="600" w:lineRule="auto"/>
        <w:ind w:leftChars="400" w:left="84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（一）公司治理制度</w:t>
      </w:r>
    </w:p>
    <w:p w14:paraId="703CB23F" w14:textId="77777777" w:rsidR="00DB23BA" w:rsidRPr="00B410AB" w:rsidRDefault="00054A83">
      <w:pPr>
        <w:spacing w:line="600" w:lineRule="auto"/>
        <w:ind w:leftChars="400" w:left="84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（二）股东权益保护</w:t>
      </w:r>
    </w:p>
    <w:p w14:paraId="638F04C2" w14:textId="77777777" w:rsidR="00DB23BA" w:rsidRPr="00B410AB" w:rsidRDefault="00054A83">
      <w:pPr>
        <w:spacing w:line="600" w:lineRule="auto"/>
        <w:ind w:leftChars="400" w:left="84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（三）职工权益保护</w:t>
      </w:r>
    </w:p>
    <w:p w14:paraId="00B679A5" w14:textId="77777777" w:rsidR="00DB23BA" w:rsidRPr="00B410AB" w:rsidRDefault="00054A83">
      <w:pPr>
        <w:spacing w:line="600" w:lineRule="auto"/>
        <w:ind w:leftChars="400" w:left="84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（四）供应</w:t>
      </w:r>
      <w:proofErr w:type="gramStart"/>
      <w:r w:rsidRPr="00B410AB">
        <w:rPr>
          <w:rFonts w:ascii="华文细黑" w:eastAsia="华文细黑" w:hAnsi="华文细黑" w:cs="Calibri" w:hint="eastAsia"/>
          <w:bCs/>
          <w:sz w:val="30"/>
          <w:szCs w:val="30"/>
        </w:rPr>
        <w:t>商客户</w:t>
      </w:r>
      <w:proofErr w:type="gramEnd"/>
      <w:r w:rsidRPr="00B410AB">
        <w:rPr>
          <w:rFonts w:ascii="华文细黑" w:eastAsia="华文细黑" w:hAnsi="华文细黑" w:cs="Calibri" w:hint="eastAsia"/>
          <w:bCs/>
          <w:sz w:val="30"/>
          <w:szCs w:val="30"/>
        </w:rPr>
        <w:t>等其他相关方权益保护</w:t>
      </w:r>
    </w:p>
    <w:p w14:paraId="73656962" w14:textId="77777777" w:rsidR="00DB23BA" w:rsidRPr="00B410AB" w:rsidRDefault="00054A83">
      <w:pPr>
        <w:spacing w:line="600" w:lineRule="auto"/>
        <w:ind w:leftChars="400" w:left="84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（五）环境保护与可持续发展</w:t>
      </w:r>
    </w:p>
    <w:p w14:paraId="1488C885" w14:textId="77777777" w:rsidR="00DB23BA" w:rsidRPr="00B410AB" w:rsidRDefault="00054A83">
      <w:pPr>
        <w:spacing w:line="600" w:lineRule="auto"/>
        <w:ind w:leftChars="400" w:left="84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（六）公共关系和社会公益事业</w:t>
      </w:r>
    </w:p>
    <w:p w14:paraId="5E815554" w14:textId="77777777" w:rsidR="00DB23BA" w:rsidRPr="00B410AB" w:rsidRDefault="00054A83">
      <w:pPr>
        <w:spacing w:line="600" w:lineRule="auto"/>
        <w:ind w:leftChars="200" w:left="420"/>
        <w:rPr>
          <w:rFonts w:ascii="华文细黑" w:eastAsia="华文细黑" w:hAnsi="华文细黑" w:cs="Calibri" w:hint="eastAsia"/>
          <w:bCs/>
          <w:sz w:val="30"/>
          <w:szCs w:val="30"/>
        </w:rPr>
      </w:pPr>
      <w:r w:rsidRPr="00B410AB">
        <w:rPr>
          <w:rFonts w:ascii="华文细黑" w:eastAsia="华文细黑" w:hAnsi="华文细黑" w:cs="Calibri" w:hint="eastAsia"/>
          <w:bCs/>
          <w:sz w:val="30"/>
          <w:szCs w:val="30"/>
        </w:rPr>
        <w:t>三、结束语</w:t>
      </w:r>
    </w:p>
    <w:p w14:paraId="22B36E81" w14:textId="77777777" w:rsidR="00DB23BA" w:rsidRDefault="00DB23BA">
      <w:pPr>
        <w:spacing w:line="360" w:lineRule="auto"/>
        <w:rPr>
          <w:rFonts w:ascii="华文细黑" w:eastAsia="华文细黑" w:hAnsi="华文细黑" w:cs="Calibri" w:hint="eastAsia"/>
          <w:bCs/>
          <w:sz w:val="36"/>
          <w:szCs w:val="36"/>
        </w:rPr>
      </w:pPr>
    </w:p>
    <w:p w14:paraId="58A30F6C" w14:textId="77777777" w:rsidR="00DB23BA" w:rsidRDefault="00DB23BA">
      <w:pPr>
        <w:spacing w:line="360" w:lineRule="auto"/>
        <w:jc w:val="center"/>
        <w:rPr>
          <w:rFonts w:ascii="华文细黑" w:eastAsia="华文细黑" w:hAnsi="华文细黑" w:hint="eastAsia"/>
          <w:bCs/>
          <w:sz w:val="40"/>
          <w:szCs w:val="44"/>
        </w:rPr>
        <w:sectPr w:rsidR="00DB23BA" w:rsidSect="007D793F">
          <w:footerReference w:type="default" r:id="rId10"/>
          <w:pgSz w:w="11906" w:h="16838"/>
          <w:pgMar w:top="1440" w:right="1417" w:bottom="1440" w:left="1417" w:header="850" w:footer="992" w:gutter="0"/>
          <w:pgNumType w:start="1"/>
          <w:cols w:space="0"/>
          <w:docGrid w:type="lines" w:linePitch="312"/>
        </w:sectPr>
      </w:pPr>
    </w:p>
    <w:p w14:paraId="029383CC" w14:textId="77777777" w:rsidR="00DB23BA" w:rsidRDefault="00054A83">
      <w:pPr>
        <w:spacing w:beforeLines="100" w:before="312" w:afterLines="100" w:after="312" w:line="360" w:lineRule="auto"/>
        <w:jc w:val="center"/>
        <w:outlineLvl w:val="0"/>
        <w:rPr>
          <w:rFonts w:ascii="华文细黑" w:eastAsia="华文细黑" w:hAnsi="华文细黑" w:hint="eastAsia"/>
          <w:sz w:val="32"/>
          <w:szCs w:val="32"/>
        </w:rPr>
      </w:pPr>
      <w:r>
        <w:rPr>
          <w:rFonts w:ascii="华文细黑" w:eastAsia="华文细黑" w:hAnsi="华文细黑" w:hint="eastAsia"/>
          <w:sz w:val="32"/>
          <w:szCs w:val="32"/>
        </w:rPr>
        <w:lastRenderedPageBreak/>
        <w:t>第一部分 报告前言</w:t>
      </w:r>
    </w:p>
    <w:p w14:paraId="7033C940" w14:textId="77777777" w:rsidR="00DB23BA" w:rsidRPr="00B410AB" w:rsidRDefault="00054A83" w:rsidP="00BC6AED">
      <w:pPr>
        <w:jc w:val="left"/>
        <w:outlineLvl w:val="1"/>
        <w:rPr>
          <w:rFonts w:ascii="华文细黑" w:eastAsia="华文细黑" w:hAnsi="华文细黑" w:hint="eastAsia"/>
          <w:sz w:val="24"/>
          <w:szCs w:val="24"/>
        </w:rPr>
      </w:pPr>
      <w:r w:rsidRPr="00B410AB">
        <w:rPr>
          <w:rFonts w:ascii="华文细黑" w:eastAsia="华文细黑" w:hAnsi="华文细黑" w:hint="eastAsia"/>
          <w:sz w:val="24"/>
          <w:szCs w:val="24"/>
        </w:rPr>
        <w:t>一、报告编制规范</w:t>
      </w:r>
    </w:p>
    <w:p w14:paraId="0DBC9989" w14:textId="77777777" w:rsidR="00DB23BA" w:rsidRPr="00B410AB" w:rsidRDefault="00054A83" w:rsidP="00BC6AED">
      <w:pPr>
        <w:pStyle w:val="ab"/>
        <w:ind w:firstLine="480"/>
        <w:rPr>
          <w:rFonts w:ascii="华文细黑" w:eastAsia="华文细黑" w:hAnsi="华文细黑" w:cs="宋体" w:hint="eastAsia"/>
          <w:kern w:val="0"/>
          <w:sz w:val="24"/>
          <w:szCs w:val="24"/>
          <w:lang w:val="zh-CN"/>
        </w:rPr>
      </w:pPr>
      <w:r w:rsidRPr="00B410AB">
        <w:rPr>
          <w:rFonts w:ascii="华文细黑" w:eastAsia="华文细黑" w:hAnsi="华文细黑"/>
          <w:sz w:val="24"/>
          <w:szCs w:val="24"/>
        </w:rPr>
        <w:t>《</w:t>
      </w:r>
      <w:r w:rsidRPr="00B410AB">
        <w:rPr>
          <w:rFonts w:ascii="华文细黑" w:eastAsia="华文细黑" w:hAnsi="华文细黑" w:hint="eastAsia"/>
          <w:sz w:val="24"/>
          <w:szCs w:val="24"/>
        </w:rPr>
        <w:t>社会责任报告</w:t>
      </w:r>
      <w:r w:rsidRPr="00B410AB">
        <w:rPr>
          <w:rFonts w:ascii="华文细黑" w:eastAsia="华文细黑" w:hAnsi="华文细黑"/>
          <w:sz w:val="24"/>
          <w:szCs w:val="24"/>
        </w:rPr>
        <w:t>》回顾了在</w:t>
      </w:r>
      <w:r w:rsidRPr="00B410AB">
        <w:rPr>
          <w:rFonts w:ascii="华文细黑" w:eastAsia="华文细黑" w:hAnsi="华文细黑" w:hint="eastAsia"/>
          <w:sz w:val="24"/>
          <w:szCs w:val="24"/>
        </w:rPr>
        <w:t>社会责任实践</w:t>
      </w:r>
      <w:r w:rsidRPr="00B410AB">
        <w:rPr>
          <w:rFonts w:ascii="华文细黑" w:eastAsia="华文细黑" w:hAnsi="华文细黑"/>
          <w:sz w:val="24"/>
          <w:szCs w:val="24"/>
        </w:rPr>
        <w:t>方面的理念、制度、措施以及取得的成效。关于本报告的披露内容，说明如下：</w:t>
      </w:r>
    </w:p>
    <w:p w14:paraId="175ADBF0" w14:textId="77777777" w:rsidR="00DB23BA" w:rsidRPr="00B410AB" w:rsidRDefault="00054A83" w:rsidP="00BC6AED">
      <w:pPr>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（一）报告范围</w:t>
      </w:r>
    </w:p>
    <w:p w14:paraId="13B43E63" w14:textId="145401EC" w:rsidR="00DB23BA" w:rsidRPr="00B410AB" w:rsidRDefault="00054A83" w:rsidP="00BC6AED">
      <w:pPr>
        <w:ind w:firstLineChars="200" w:firstLine="480"/>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报告的组织范围：</w:t>
      </w:r>
      <w:proofErr w:type="gramStart"/>
      <w:r w:rsidR="00AF5366">
        <w:rPr>
          <w:rFonts w:ascii="华文细黑" w:eastAsia="华文细黑" w:hAnsi="华文细黑" w:cs="宋体" w:hint="eastAsia"/>
          <w:kern w:val="0"/>
          <w:sz w:val="24"/>
          <w:szCs w:val="24"/>
          <w:lang w:val="zh-CN"/>
        </w:rPr>
        <w:t>宁波丰今制衣</w:t>
      </w:r>
      <w:proofErr w:type="gramEnd"/>
      <w:r w:rsidR="008B399C">
        <w:rPr>
          <w:rFonts w:ascii="华文细黑" w:eastAsia="华文细黑" w:hAnsi="华文细黑" w:cs="宋体" w:hint="eastAsia"/>
          <w:kern w:val="0"/>
          <w:sz w:val="24"/>
          <w:szCs w:val="24"/>
          <w:lang w:val="zh-CN"/>
        </w:rPr>
        <w:t>有限公司</w:t>
      </w:r>
    </w:p>
    <w:p w14:paraId="04CA1849" w14:textId="7B0E78B3" w:rsidR="00DB23BA" w:rsidRPr="00B410AB" w:rsidRDefault="00054A83" w:rsidP="00BC6AED">
      <w:pPr>
        <w:ind w:firstLineChars="200" w:firstLine="480"/>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报告的时间范围：公司成立至2</w:t>
      </w:r>
      <w:r w:rsidRPr="00B410AB">
        <w:rPr>
          <w:rFonts w:ascii="华文细黑" w:eastAsia="华文细黑" w:hAnsi="华文细黑" w:cs="宋体"/>
          <w:kern w:val="0"/>
          <w:sz w:val="24"/>
          <w:szCs w:val="24"/>
          <w:lang w:val="zh-CN"/>
        </w:rPr>
        <w:t>0</w:t>
      </w:r>
      <w:r w:rsidRPr="00B410AB">
        <w:rPr>
          <w:rFonts w:ascii="华文细黑" w:eastAsia="华文细黑" w:hAnsi="华文细黑" w:cs="宋体" w:hint="eastAsia"/>
          <w:kern w:val="0"/>
          <w:sz w:val="24"/>
          <w:szCs w:val="24"/>
          <w:lang w:val="zh-CN"/>
        </w:rPr>
        <w:t>2</w:t>
      </w:r>
      <w:r w:rsidR="00302E37">
        <w:rPr>
          <w:rFonts w:ascii="华文细黑" w:eastAsia="华文细黑" w:hAnsi="华文细黑" w:cs="宋体" w:hint="eastAsia"/>
          <w:kern w:val="0"/>
          <w:sz w:val="24"/>
          <w:szCs w:val="24"/>
          <w:lang w:val="zh-CN"/>
        </w:rPr>
        <w:t>4</w:t>
      </w:r>
      <w:r w:rsidRPr="00B410AB">
        <w:rPr>
          <w:rFonts w:ascii="华文细黑" w:eastAsia="华文细黑" w:hAnsi="华文细黑" w:cs="宋体" w:hint="eastAsia"/>
          <w:kern w:val="0"/>
          <w:sz w:val="24"/>
          <w:szCs w:val="24"/>
          <w:lang w:val="zh-CN"/>
        </w:rPr>
        <w:t>年</w:t>
      </w:r>
      <w:r w:rsidR="00302E37">
        <w:rPr>
          <w:rFonts w:ascii="华文细黑" w:eastAsia="华文细黑" w:hAnsi="华文细黑" w:cs="宋体" w:hint="eastAsia"/>
          <w:kern w:val="0"/>
          <w:sz w:val="24"/>
          <w:szCs w:val="24"/>
          <w:lang w:val="zh-CN"/>
        </w:rPr>
        <w:t>6</w:t>
      </w:r>
      <w:r w:rsidRPr="00B410AB">
        <w:rPr>
          <w:rFonts w:ascii="华文细黑" w:eastAsia="华文细黑" w:hAnsi="华文细黑" w:cs="宋体" w:hint="eastAsia"/>
          <w:kern w:val="0"/>
          <w:sz w:val="24"/>
          <w:szCs w:val="24"/>
          <w:lang w:val="zh-CN"/>
        </w:rPr>
        <w:t>月</w:t>
      </w:r>
    </w:p>
    <w:p w14:paraId="58126476" w14:textId="77777777" w:rsidR="00DB23BA" w:rsidRPr="00B410AB" w:rsidRDefault="00054A83" w:rsidP="00BC6AED">
      <w:pPr>
        <w:ind w:firstLineChars="200" w:firstLine="480"/>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报告的发布周期：年度发布</w:t>
      </w:r>
    </w:p>
    <w:p w14:paraId="54A4E8B2" w14:textId="02AED070" w:rsidR="00DB23BA" w:rsidRPr="00B410AB" w:rsidRDefault="00054A83" w:rsidP="00BC6AED">
      <w:pPr>
        <w:ind w:firstLineChars="200" w:firstLine="480"/>
        <w:rPr>
          <w:rFonts w:ascii="华文细黑" w:eastAsia="华文细黑" w:hAnsi="华文细黑" w:cs="宋体" w:hint="eastAsia"/>
          <w:kern w:val="0"/>
          <w:sz w:val="24"/>
          <w:szCs w:val="24"/>
          <w:lang w:val="zh-CN"/>
        </w:rPr>
      </w:pPr>
      <w:r w:rsidRPr="00B410AB">
        <w:rPr>
          <w:rFonts w:ascii="华文细黑" w:eastAsia="华文细黑" w:hAnsi="华文细黑" w:cs="宋体"/>
          <w:kern w:val="0"/>
          <w:sz w:val="24"/>
          <w:szCs w:val="24"/>
          <w:lang w:val="zh-CN"/>
        </w:rPr>
        <w:t>报告发布形式及解读本报告以</w:t>
      </w:r>
      <w:r w:rsidR="00655B79">
        <w:rPr>
          <w:rFonts w:ascii="华文细黑" w:eastAsia="华文细黑" w:hAnsi="华文细黑" w:cs="宋体" w:hint="eastAsia"/>
          <w:kern w:val="0"/>
          <w:sz w:val="24"/>
          <w:szCs w:val="24"/>
          <w:lang w:val="zh-CN"/>
        </w:rPr>
        <w:t>电子</w:t>
      </w:r>
      <w:r w:rsidRPr="00B410AB">
        <w:rPr>
          <w:rFonts w:ascii="华文细黑" w:eastAsia="华文细黑" w:hAnsi="华文细黑" w:cs="宋体"/>
          <w:kern w:val="0"/>
          <w:sz w:val="24"/>
          <w:szCs w:val="24"/>
          <w:lang w:val="zh-CN"/>
        </w:rPr>
        <w:t>形式发布</w:t>
      </w:r>
      <w:proofErr w:type="gramStart"/>
      <w:r w:rsidR="008B399C">
        <w:rPr>
          <w:rFonts w:ascii="华文细黑" w:eastAsia="华文细黑" w:hAnsi="华文细黑" w:cs="宋体" w:hint="eastAsia"/>
          <w:kern w:val="0"/>
          <w:sz w:val="24"/>
          <w:szCs w:val="24"/>
          <w:lang w:val="zh-CN"/>
        </w:rPr>
        <w:t>在</w:t>
      </w:r>
      <w:r w:rsidR="00AF5366">
        <w:rPr>
          <w:rFonts w:ascii="华文细黑" w:eastAsia="华文细黑" w:hAnsi="华文细黑" w:cs="宋体" w:hint="eastAsia"/>
          <w:kern w:val="0"/>
          <w:sz w:val="24"/>
          <w:szCs w:val="24"/>
          <w:lang w:val="zh-CN"/>
        </w:rPr>
        <w:t>丰今</w:t>
      </w:r>
      <w:r w:rsidR="00D73E2D">
        <w:rPr>
          <w:rFonts w:ascii="华文细黑" w:eastAsia="华文细黑" w:hAnsi="华文细黑" w:cs="宋体" w:hint="eastAsia"/>
          <w:kern w:val="0"/>
          <w:sz w:val="24"/>
          <w:szCs w:val="24"/>
          <w:lang w:val="zh-CN"/>
        </w:rPr>
        <w:t>网站</w:t>
      </w:r>
      <w:proofErr w:type="gramEnd"/>
      <w:r w:rsidRPr="00B410AB">
        <w:rPr>
          <w:rFonts w:ascii="华文细黑" w:eastAsia="华文细黑" w:hAnsi="华文细黑" w:cs="宋体" w:hint="eastAsia"/>
          <w:kern w:val="0"/>
          <w:sz w:val="24"/>
          <w:szCs w:val="24"/>
          <w:lang w:val="zh-CN"/>
        </w:rPr>
        <w:t>。</w:t>
      </w:r>
    </w:p>
    <w:p w14:paraId="557FC8BC" w14:textId="77777777" w:rsidR="00DB23BA" w:rsidRPr="00B410AB" w:rsidRDefault="00054A83" w:rsidP="00BC6AED">
      <w:pPr>
        <w:ind w:firstLineChars="200" w:firstLine="480"/>
        <w:rPr>
          <w:rFonts w:ascii="华文细黑" w:eastAsia="华文细黑" w:hAnsi="华文细黑" w:cs="宋体" w:hint="eastAsia"/>
          <w:kern w:val="0"/>
          <w:sz w:val="24"/>
          <w:szCs w:val="24"/>
          <w:lang w:val="zh-CN"/>
        </w:rPr>
      </w:pPr>
      <w:r w:rsidRPr="00B410AB">
        <w:rPr>
          <w:rFonts w:ascii="华文细黑" w:eastAsia="华文细黑" w:hAnsi="华文细黑" w:cs="宋体"/>
          <w:kern w:val="0"/>
          <w:sz w:val="24"/>
          <w:szCs w:val="24"/>
          <w:lang w:val="zh-CN"/>
        </w:rPr>
        <w:t>解答报告及其内容问题联系方式</w:t>
      </w:r>
      <w:r w:rsidRPr="00B410AB">
        <w:rPr>
          <w:rFonts w:ascii="华文细黑" w:eastAsia="华文细黑" w:hAnsi="华文细黑" w:cs="宋体" w:hint="eastAsia"/>
          <w:kern w:val="0"/>
          <w:sz w:val="24"/>
          <w:szCs w:val="24"/>
          <w:lang w:val="zh-CN"/>
        </w:rPr>
        <w:t>：</w:t>
      </w:r>
    </w:p>
    <w:p w14:paraId="3F9269E8" w14:textId="0BFC306B" w:rsidR="002E6B21" w:rsidRDefault="00054A83" w:rsidP="00BC6AED">
      <w:pPr>
        <w:ind w:firstLineChars="200" w:firstLine="480"/>
        <w:rPr>
          <w:rFonts w:ascii="华文细黑" w:eastAsia="华文细黑" w:hAnsi="华文细黑" w:cs="宋体" w:hint="eastAsia"/>
          <w:kern w:val="0"/>
          <w:sz w:val="24"/>
          <w:szCs w:val="24"/>
          <w:lang w:val="zh-CN"/>
        </w:rPr>
      </w:pPr>
      <w:r w:rsidRPr="00B410AB">
        <w:rPr>
          <w:rFonts w:ascii="华文细黑" w:eastAsia="华文细黑" w:hAnsi="华文细黑" w:cs="宋体"/>
          <w:kern w:val="0"/>
          <w:sz w:val="24"/>
          <w:szCs w:val="24"/>
          <w:lang w:val="zh-CN"/>
        </w:rPr>
        <w:t>联系人：</w:t>
      </w:r>
      <w:r w:rsidR="00ED5536" w:rsidRPr="00ED5536">
        <w:rPr>
          <w:rFonts w:ascii="华文细黑" w:eastAsia="华文细黑" w:hAnsi="华文细黑" w:cs="宋体" w:hint="eastAsia"/>
          <w:kern w:val="0"/>
          <w:sz w:val="24"/>
          <w:szCs w:val="24"/>
          <w:lang w:val="zh-CN"/>
        </w:rPr>
        <w:t>贺诗乔</w:t>
      </w:r>
      <w:r w:rsidRPr="00B410AB">
        <w:rPr>
          <w:rFonts w:ascii="华文细黑" w:eastAsia="华文细黑" w:hAnsi="华文细黑" w:cs="宋体"/>
          <w:kern w:val="0"/>
          <w:sz w:val="24"/>
          <w:szCs w:val="24"/>
          <w:lang w:val="zh-CN"/>
        </w:rPr>
        <w:tab/>
        <w:t>电话：</w:t>
      </w:r>
      <w:r w:rsidR="00ED5536" w:rsidRPr="00ED5536">
        <w:rPr>
          <w:rFonts w:ascii="华文细黑" w:eastAsia="华文细黑" w:hAnsi="华文细黑" w:cs="宋体"/>
          <w:kern w:val="0"/>
          <w:sz w:val="24"/>
          <w:szCs w:val="24"/>
          <w:lang w:val="zh-CN"/>
        </w:rPr>
        <w:t>13586863399</w:t>
      </w:r>
    </w:p>
    <w:p w14:paraId="3EB41394" w14:textId="09F2D46A" w:rsidR="00DB23BA" w:rsidRPr="00B410AB" w:rsidRDefault="00054A83" w:rsidP="00BC6AED">
      <w:pPr>
        <w:ind w:firstLineChars="200" w:firstLine="480"/>
        <w:rPr>
          <w:rFonts w:ascii="华文细黑" w:eastAsia="华文细黑" w:hAnsi="华文细黑" w:cs="宋体" w:hint="eastAsia"/>
          <w:kern w:val="0"/>
          <w:sz w:val="24"/>
          <w:szCs w:val="24"/>
          <w:lang w:val="zh-CN"/>
        </w:rPr>
      </w:pPr>
      <w:r w:rsidRPr="00B410AB">
        <w:rPr>
          <w:rFonts w:ascii="华文细黑" w:eastAsia="华文细黑" w:hAnsi="华文细黑" w:cs="宋体"/>
          <w:kern w:val="0"/>
          <w:sz w:val="24"/>
          <w:szCs w:val="24"/>
          <w:lang w:val="zh-CN"/>
        </w:rPr>
        <w:t>联系地址：</w:t>
      </w:r>
      <w:r w:rsidR="00ED5536">
        <w:rPr>
          <w:rFonts w:ascii="华文细黑" w:eastAsia="华文细黑" w:hAnsi="华文细黑" w:cs="宋体" w:hint="eastAsia"/>
          <w:kern w:val="0"/>
          <w:sz w:val="24"/>
          <w:szCs w:val="24"/>
          <w:lang w:val="zh-CN"/>
        </w:rPr>
        <w:t>浙江省宁波市北仑区霞浦万泉河路3号1幢2号，1号</w:t>
      </w:r>
    </w:p>
    <w:p w14:paraId="1D5FEC82" w14:textId="77777777" w:rsidR="00DB23BA" w:rsidRPr="00B410AB" w:rsidRDefault="00054A83" w:rsidP="00BC6AED">
      <w:pPr>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（二）报告内容客观性说明</w:t>
      </w:r>
    </w:p>
    <w:p w14:paraId="0401059B" w14:textId="4C292067" w:rsidR="00DB23BA" w:rsidRPr="00B410AB" w:rsidRDefault="00054A83" w:rsidP="00BC6AED">
      <w:pPr>
        <w:pStyle w:val="ab"/>
        <w:ind w:firstLine="480"/>
        <w:rPr>
          <w:rFonts w:ascii="华文细黑" w:eastAsia="华文细黑" w:hAnsi="华文细黑" w:hint="eastAsia"/>
          <w:sz w:val="24"/>
          <w:szCs w:val="24"/>
        </w:rPr>
      </w:pPr>
      <w:r w:rsidRPr="00B410AB">
        <w:rPr>
          <w:rFonts w:ascii="华文细黑" w:eastAsia="华文细黑" w:hAnsi="华文细黑"/>
          <w:sz w:val="24"/>
          <w:szCs w:val="24"/>
        </w:rPr>
        <w:t>本报告完全依托公司生产经营实际情况而编写，内容客观公正，绝无虚假信息，定期公布，以接受社会的监督指导。</w:t>
      </w:r>
    </w:p>
    <w:p w14:paraId="60CCEC07" w14:textId="3087B5DD" w:rsidR="00F75726" w:rsidRPr="00B410AB" w:rsidRDefault="00F75726" w:rsidP="00BC6AED">
      <w:pPr>
        <w:pStyle w:val="ab"/>
        <w:ind w:firstLine="480"/>
        <w:rPr>
          <w:rFonts w:ascii="华文细黑" w:eastAsia="华文细黑" w:hAnsi="华文细黑" w:hint="eastAsia"/>
          <w:sz w:val="24"/>
          <w:szCs w:val="24"/>
        </w:rPr>
      </w:pPr>
    </w:p>
    <w:p w14:paraId="6158B9A6" w14:textId="23D6F165" w:rsidR="00F75726" w:rsidRPr="00B410AB" w:rsidRDefault="00F75726" w:rsidP="00BC6AED">
      <w:pPr>
        <w:pStyle w:val="ab"/>
        <w:ind w:firstLine="480"/>
        <w:rPr>
          <w:rFonts w:ascii="华文细黑" w:eastAsia="华文细黑" w:hAnsi="华文细黑" w:hint="eastAsia"/>
          <w:sz w:val="24"/>
          <w:szCs w:val="24"/>
        </w:rPr>
      </w:pPr>
    </w:p>
    <w:p w14:paraId="07F76C3D" w14:textId="3A000AA5" w:rsidR="00F75726" w:rsidRPr="00B410AB" w:rsidRDefault="00F75726" w:rsidP="00BC6AED">
      <w:pPr>
        <w:pStyle w:val="ab"/>
        <w:ind w:firstLine="480"/>
        <w:rPr>
          <w:rFonts w:ascii="华文细黑" w:eastAsia="华文细黑" w:hAnsi="华文细黑" w:hint="eastAsia"/>
          <w:sz w:val="24"/>
          <w:szCs w:val="24"/>
        </w:rPr>
      </w:pPr>
    </w:p>
    <w:p w14:paraId="2EA53568" w14:textId="12FEABFA" w:rsidR="00F75726" w:rsidRDefault="00F75726" w:rsidP="00BC6AED">
      <w:pPr>
        <w:pStyle w:val="ab"/>
        <w:ind w:firstLine="480"/>
        <w:rPr>
          <w:rFonts w:ascii="华文细黑" w:eastAsia="华文细黑" w:hAnsi="华文细黑" w:hint="eastAsia"/>
          <w:sz w:val="24"/>
          <w:szCs w:val="24"/>
        </w:rPr>
      </w:pPr>
    </w:p>
    <w:p w14:paraId="7750DBB1" w14:textId="77777777" w:rsidR="00563DC3" w:rsidRPr="00B410AB" w:rsidRDefault="00563DC3" w:rsidP="00BC6AED">
      <w:pPr>
        <w:pStyle w:val="ab"/>
        <w:ind w:firstLine="480"/>
        <w:rPr>
          <w:rFonts w:ascii="华文细黑" w:eastAsia="华文细黑" w:hAnsi="华文细黑" w:hint="eastAsia"/>
          <w:sz w:val="24"/>
          <w:szCs w:val="24"/>
        </w:rPr>
      </w:pPr>
    </w:p>
    <w:p w14:paraId="3640BEA3" w14:textId="77777777" w:rsidR="00DB23BA" w:rsidRPr="00B410AB" w:rsidRDefault="00054A83" w:rsidP="002710F0">
      <w:pPr>
        <w:pageBreakBefore/>
        <w:jc w:val="left"/>
        <w:outlineLvl w:val="1"/>
        <w:rPr>
          <w:rFonts w:ascii="华文细黑" w:eastAsia="华文细黑" w:hAnsi="华文细黑" w:hint="eastAsia"/>
          <w:sz w:val="24"/>
          <w:szCs w:val="24"/>
        </w:rPr>
      </w:pPr>
      <w:r w:rsidRPr="00B410AB">
        <w:rPr>
          <w:rFonts w:ascii="华文细黑" w:eastAsia="华文细黑" w:hAnsi="华文细黑" w:hint="eastAsia"/>
          <w:sz w:val="24"/>
          <w:szCs w:val="24"/>
        </w:rPr>
        <w:lastRenderedPageBreak/>
        <w:t>二、致辞</w:t>
      </w:r>
    </w:p>
    <w:p w14:paraId="6CDE36F3" w14:textId="478D536A"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这</w:t>
      </w:r>
      <w:r w:rsidR="00563DC3">
        <w:rPr>
          <w:rFonts w:ascii="华文细黑" w:eastAsia="华文细黑" w:hAnsi="华文细黑" w:hint="eastAsia"/>
          <w:sz w:val="24"/>
          <w:szCs w:val="24"/>
        </w:rPr>
        <w:t>几</w:t>
      </w:r>
      <w:r w:rsidRPr="00B410AB">
        <w:rPr>
          <w:rFonts w:ascii="华文细黑" w:eastAsia="华文细黑" w:hAnsi="华文细黑" w:hint="eastAsia"/>
          <w:sz w:val="24"/>
          <w:szCs w:val="24"/>
        </w:rPr>
        <w:t>年来国际国内经济下滑，原材料不断涨价，市场面临巨大挑战。面对大经济、政策环境带来的机遇和挑战，公司将继续以创造价值，贡献社会为使命，积极发展</w:t>
      </w:r>
      <w:r w:rsidR="009D421C">
        <w:rPr>
          <w:rFonts w:ascii="华文细黑" w:eastAsia="华文细黑" w:hAnsi="华文细黑" w:hint="eastAsia"/>
          <w:sz w:val="24"/>
          <w:szCs w:val="24"/>
        </w:rPr>
        <w:t>校服、工作服</w:t>
      </w:r>
      <w:r w:rsidR="004403DA">
        <w:rPr>
          <w:rFonts w:ascii="华文细黑" w:eastAsia="华文细黑" w:hAnsi="华文细黑" w:hint="eastAsia"/>
          <w:sz w:val="24"/>
          <w:szCs w:val="24"/>
        </w:rPr>
        <w:t>产品</w:t>
      </w:r>
      <w:r w:rsidRPr="00B410AB">
        <w:rPr>
          <w:rFonts w:ascii="华文细黑" w:eastAsia="华文细黑" w:hAnsi="华文细黑" w:hint="eastAsia"/>
          <w:sz w:val="24"/>
          <w:szCs w:val="24"/>
        </w:rPr>
        <w:t>事业，力求以优质的产品和一流的服务，使</w:t>
      </w:r>
      <w:r w:rsidR="009D421C">
        <w:rPr>
          <w:rFonts w:ascii="华文细黑" w:eastAsia="华文细黑" w:hAnsi="华文细黑" w:hint="eastAsia"/>
          <w:sz w:val="24"/>
          <w:szCs w:val="24"/>
        </w:rPr>
        <w:t>校服、工作服</w:t>
      </w:r>
      <w:r w:rsidRPr="00B410AB">
        <w:rPr>
          <w:rFonts w:ascii="华文细黑" w:eastAsia="华文细黑" w:hAnsi="华文细黑" w:hint="eastAsia"/>
          <w:sz w:val="24"/>
          <w:szCs w:val="24"/>
        </w:rPr>
        <w:t>产品质量更优质，客户更满意。</w:t>
      </w:r>
    </w:p>
    <w:p w14:paraId="23EEE9E9" w14:textId="7777777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公司一贯高度重视企业社会责任工作。作为企业总体战略体系的重要环节，不断推进企业社会责任长效机制，逐步将可持续发展战略推进到每一个业务环节。</w:t>
      </w:r>
    </w:p>
    <w:p w14:paraId="1F905D33" w14:textId="40605FB1"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围绕</w:t>
      </w:r>
      <w:r w:rsidR="009D421C">
        <w:rPr>
          <w:rFonts w:ascii="华文细黑" w:eastAsia="华文细黑" w:hAnsi="华文细黑" w:hint="eastAsia"/>
          <w:sz w:val="24"/>
          <w:szCs w:val="24"/>
        </w:rPr>
        <w:t>校服、工作服</w:t>
      </w:r>
      <w:r w:rsidR="004403DA">
        <w:rPr>
          <w:rFonts w:ascii="华文细黑" w:eastAsia="华文细黑" w:hAnsi="华文细黑" w:hint="eastAsia"/>
          <w:sz w:val="24"/>
          <w:szCs w:val="24"/>
        </w:rPr>
        <w:t>产品</w:t>
      </w:r>
      <w:r w:rsidRPr="00B410AB">
        <w:rPr>
          <w:rFonts w:ascii="华文细黑" w:eastAsia="华文细黑" w:hAnsi="华文细黑" w:hint="eastAsia"/>
          <w:sz w:val="24"/>
          <w:szCs w:val="24"/>
        </w:rPr>
        <w:t>核心业务，坚持产品创新和管理提升。公司把握企业和产品的生命周期，不断推进产品与服务和人才的可持续发展战略。</w:t>
      </w:r>
    </w:p>
    <w:p w14:paraId="005420EF" w14:textId="2FB8FDD0"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在产品与服务的可持续发展方面，我们将产品质量和环境保护视为保证企业乃至整个社会可持续发展的关键。质量安全是企业不容妥协的追求目标。从新产品设计、原料采购、产品制造到销售，企业不断改进技术、改善生产工艺流程，为大家提供更为安全、优质的产品和服务。为规范和提升质量管理体系，本公司编制了质量</w:t>
      </w:r>
      <w:r w:rsidR="009E2E6F" w:rsidRPr="00B410AB">
        <w:rPr>
          <w:rFonts w:ascii="华文细黑" w:eastAsia="华文细黑" w:hAnsi="华文细黑" w:hint="eastAsia"/>
          <w:sz w:val="24"/>
          <w:szCs w:val="24"/>
        </w:rPr>
        <w:t>环境职业健康安全管理手册</w:t>
      </w:r>
      <w:r w:rsidRPr="00B410AB">
        <w:rPr>
          <w:rFonts w:ascii="华文细黑" w:eastAsia="华文细黑" w:hAnsi="华文细黑" w:hint="eastAsia"/>
          <w:sz w:val="24"/>
          <w:szCs w:val="24"/>
        </w:rPr>
        <w:t>，从质量/环境/职业健康安全管理系统、管理职责、资源管理、产品实现、检测分析与改进等方面为企业质量体系建立纲领性要求。</w:t>
      </w:r>
    </w:p>
    <w:p w14:paraId="3680152A" w14:textId="7777777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企业进一步降低污染物排放、优化能源资源利用效率、提高工艺安全管理能力、加强职业健康与安全的培训与监督，取得了良好的效果。同时，我们积极推进环境保护政策，严格治理三废污染排放物，实行清洁生产。同时，通过技术进步、工艺改进和产能布局调控等手段，实现节能减排。</w:t>
      </w:r>
    </w:p>
    <w:p w14:paraId="6AB8C9C4" w14:textId="7777777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严格采用供应</w:t>
      </w:r>
      <w:proofErr w:type="gramStart"/>
      <w:r w:rsidRPr="00B410AB">
        <w:rPr>
          <w:rFonts w:ascii="华文细黑" w:eastAsia="华文细黑" w:hAnsi="华文细黑" w:hint="eastAsia"/>
          <w:sz w:val="24"/>
          <w:szCs w:val="24"/>
        </w:rPr>
        <w:t>商管理</w:t>
      </w:r>
      <w:proofErr w:type="gramEnd"/>
      <w:r w:rsidRPr="00B410AB">
        <w:rPr>
          <w:rFonts w:ascii="华文细黑" w:eastAsia="华文细黑" w:hAnsi="华文细黑" w:hint="eastAsia"/>
          <w:sz w:val="24"/>
          <w:szCs w:val="24"/>
        </w:rPr>
        <w:t>条例、供应</w:t>
      </w:r>
      <w:proofErr w:type="gramStart"/>
      <w:r w:rsidRPr="00B410AB">
        <w:rPr>
          <w:rFonts w:ascii="华文细黑" w:eastAsia="华文细黑" w:hAnsi="华文细黑" w:hint="eastAsia"/>
          <w:sz w:val="24"/>
          <w:szCs w:val="24"/>
        </w:rPr>
        <w:t>商考核</w:t>
      </w:r>
      <w:proofErr w:type="gramEnd"/>
      <w:r w:rsidRPr="00B410AB">
        <w:rPr>
          <w:rFonts w:ascii="华文细黑" w:eastAsia="华文细黑" w:hAnsi="华文细黑" w:hint="eastAsia"/>
          <w:sz w:val="24"/>
          <w:szCs w:val="24"/>
        </w:rPr>
        <w:t>办法等，对供应商的资质、生产现场、工艺技术水平、质量保证体系等进行科学评审，分级管理，以此从源头上确保产品的质量和安全。</w:t>
      </w:r>
    </w:p>
    <w:p w14:paraId="4E2166CD" w14:textId="246DBC41"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在人才的可持续发展方面，我们致力于不断完善以人为本的人力资源体系，注重现有员工的职业发展</w:t>
      </w:r>
      <w:r w:rsidR="00405BAD">
        <w:rPr>
          <w:rFonts w:ascii="华文细黑" w:eastAsia="华文细黑" w:hAnsi="华文细黑" w:hint="eastAsia"/>
          <w:sz w:val="24"/>
          <w:szCs w:val="24"/>
        </w:rPr>
        <w:t>，</w:t>
      </w:r>
      <w:r w:rsidRPr="00B410AB">
        <w:rPr>
          <w:rFonts w:ascii="华文细黑" w:eastAsia="华文细黑" w:hAnsi="华文细黑" w:hint="eastAsia"/>
          <w:sz w:val="24"/>
          <w:szCs w:val="24"/>
        </w:rPr>
        <w:t>积极培养后备人才。与此同时，我们通过社会公益的教育捐助，以资金捐赠、就业实践、校企合作等方式，为企业与社会发展储备优秀人才。</w:t>
      </w:r>
    </w:p>
    <w:p w14:paraId="7271B750" w14:textId="45DF77B1" w:rsidR="00DB23BA" w:rsidRPr="00B410AB" w:rsidRDefault="00685BB2" w:rsidP="00945A40">
      <w:pPr>
        <w:pStyle w:val="ab"/>
        <w:spacing w:line="480" w:lineRule="exact"/>
        <w:ind w:firstLine="480"/>
        <w:rPr>
          <w:rFonts w:ascii="华文细黑" w:eastAsia="华文细黑" w:hAnsi="华文细黑" w:hint="eastAsia"/>
          <w:sz w:val="24"/>
          <w:szCs w:val="24"/>
        </w:rPr>
      </w:pPr>
      <w:r>
        <w:rPr>
          <w:rFonts w:ascii="华文细黑" w:eastAsia="华文细黑" w:hAnsi="华文细黑" w:hint="eastAsia"/>
          <w:sz w:val="24"/>
          <w:szCs w:val="24"/>
        </w:rPr>
        <w:t>近一年来</w:t>
      </w:r>
      <w:r w:rsidR="00054A83" w:rsidRPr="00B410AB">
        <w:rPr>
          <w:rFonts w:ascii="华文细黑" w:eastAsia="华文细黑" w:hAnsi="华文细黑" w:hint="eastAsia"/>
          <w:sz w:val="24"/>
          <w:szCs w:val="24"/>
        </w:rPr>
        <w:t>，我们在公司治理、经济、环境健康与安全、产品与服务、员工和社会方面不断进取，积极承担我们作为企业公民的责任。新的一年，我们将不断通过实践，积极履行社会责任，努力实现企业与社会、环境的全面协调。</w:t>
      </w:r>
    </w:p>
    <w:p w14:paraId="0F926709" w14:textId="77777777" w:rsidR="00DB23BA" w:rsidRPr="00B410AB" w:rsidRDefault="00054A83" w:rsidP="003D1FFA">
      <w:pPr>
        <w:pageBreakBefore/>
        <w:jc w:val="left"/>
        <w:outlineLvl w:val="1"/>
        <w:rPr>
          <w:rFonts w:ascii="华文细黑" w:eastAsia="华文细黑" w:hAnsi="华文细黑" w:hint="eastAsia"/>
          <w:sz w:val="24"/>
          <w:szCs w:val="24"/>
        </w:rPr>
      </w:pPr>
      <w:r w:rsidRPr="00B410AB">
        <w:rPr>
          <w:rFonts w:ascii="华文细黑" w:eastAsia="华文细黑" w:hAnsi="华文细黑" w:hint="eastAsia"/>
          <w:sz w:val="24"/>
          <w:szCs w:val="24"/>
        </w:rPr>
        <w:lastRenderedPageBreak/>
        <w:t>三、企业简介</w:t>
      </w:r>
    </w:p>
    <w:p w14:paraId="5A1F2F78" w14:textId="77777777" w:rsidR="00302E37" w:rsidRPr="00302E37" w:rsidRDefault="00302E37" w:rsidP="00302E37">
      <w:pPr>
        <w:pStyle w:val="ab"/>
        <w:spacing w:line="480" w:lineRule="exact"/>
        <w:ind w:firstLine="480"/>
        <w:rPr>
          <w:rFonts w:ascii="华文细黑" w:eastAsia="华文细黑" w:hAnsi="华文细黑" w:hint="eastAsia"/>
          <w:sz w:val="24"/>
          <w:szCs w:val="24"/>
        </w:rPr>
      </w:pPr>
      <w:bookmarkStart w:id="1" w:name="_Hlk109120219"/>
      <w:proofErr w:type="gramStart"/>
      <w:r w:rsidRPr="00302E37">
        <w:rPr>
          <w:rFonts w:ascii="华文细黑" w:eastAsia="华文细黑" w:hAnsi="华文细黑" w:hint="eastAsia"/>
          <w:sz w:val="24"/>
          <w:szCs w:val="24"/>
        </w:rPr>
        <w:t>宁波丰今制衣</w:t>
      </w:r>
      <w:proofErr w:type="gramEnd"/>
      <w:r w:rsidRPr="00302E37">
        <w:rPr>
          <w:rFonts w:ascii="华文细黑" w:eastAsia="华文细黑" w:hAnsi="华文细黑" w:hint="eastAsia"/>
          <w:sz w:val="24"/>
          <w:szCs w:val="24"/>
        </w:rPr>
        <w:t>有限公司，是一家集设计研发、生产制造和销售服务于一体的专业校园服饰服务商。凭借着匠心工艺+专属定制+品质服务等特点迅速被行业所认可。距今为止，乔纳绅的发展已经有二十多年的历史，在行业中厚积薄发的飞速发展不只是归功于产品的优势和特点，同样也在于我们一直</w:t>
      </w:r>
      <w:proofErr w:type="gramStart"/>
      <w:r w:rsidRPr="00302E37">
        <w:rPr>
          <w:rFonts w:ascii="华文细黑" w:eastAsia="华文细黑" w:hAnsi="华文细黑" w:hint="eastAsia"/>
          <w:sz w:val="24"/>
          <w:szCs w:val="24"/>
        </w:rPr>
        <w:t>秉承着</w:t>
      </w:r>
      <w:proofErr w:type="gramEnd"/>
      <w:r w:rsidRPr="00302E37">
        <w:rPr>
          <w:rFonts w:ascii="华文细黑" w:eastAsia="华文细黑" w:hAnsi="华文细黑" w:hint="eastAsia"/>
          <w:sz w:val="24"/>
          <w:szCs w:val="24"/>
        </w:rPr>
        <w:t>让中国校服走向全面定制化的初心。</w:t>
      </w:r>
      <w:proofErr w:type="gramStart"/>
      <w:r w:rsidRPr="00302E37">
        <w:rPr>
          <w:rFonts w:ascii="华文细黑" w:eastAsia="华文细黑" w:hAnsi="华文细黑" w:hint="eastAsia"/>
          <w:sz w:val="24"/>
          <w:szCs w:val="24"/>
        </w:rPr>
        <w:t>丰今矢志</w:t>
      </w:r>
      <w:proofErr w:type="gramEnd"/>
      <w:r w:rsidRPr="00302E37">
        <w:rPr>
          <w:rFonts w:ascii="华文细黑" w:eastAsia="华文细黑" w:hAnsi="华文细黑" w:hint="eastAsia"/>
          <w:sz w:val="24"/>
          <w:szCs w:val="24"/>
        </w:rPr>
        <w:t>不忘“引领中国校服变革”的初心，面对新一轮发展机遇，</w:t>
      </w:r>
      <w:proofErr w:type="gramStart"/>
      <w:r w:rsidRPr="00302E37">
        <w:rPr>
          <w:rFonts w:ascii="华文细黑" w:eastAsia="华文细黑" w:hAnsi="华文细黑" w:hint="eastAsia"/>
          <w:sz w:val="24"/>
          <w:szCs w:val="24"/>
        </w:rPr>
        <w:t>宁波丰今制衣</w:t>
      </w:r>
      <w:proofErr w:type="gramEnd"/>
      <w:r w:rsidRPr="00302E37">
        <w:rPr>
          <w:rFonts w:ascii="华文细黑" w:eastAsia="华文细黑" w:hAnsi="华文细黑" w:hint="eastAsia"/>
          <w:sz w:val="24"/>
          <w:szCs w:val="24"/>
        </w:rPr>
        <w:t>公司描绘了“三年跨越，五年翻番”的“十二五”宏伟蓝图， 本着“创新发展道路、创造客户价值、帮助员工成功、承担社会责任”的企业使命，秉持“客户满意，品质第一”的核心价值观，获得了全国校服质量诚信示范企业、政府采购优秀供应商、售后服务十星认证证书等荣誉。</w:t>
      </w:r>
    </w:p>
    <w:p w14:paraId="23E0CF91" w14:textId="796CF4B8" w:rsidR="009E2E6F" w:rsidRPr="00B410AB" w:rsidRDefault="00302E37" w:rsidP="00302E37">
      <w:pPr>
        <w:pStyle w:val="ab"/>
        <w:spacing w:line="480" w:lineRule="exact"/>
        <w:ind w:firstLine="480"/>
        <w:rPr>
          <w:rFonts w:ascii="华文细黑" w:eastAsia="华文细黑" w:hAnsi="华文细黑" w:hint="eastAsia"/>
          <w:sz w:val="24"/>
          <w:szCs w:val="24"/>
        </w:rPr>
      </w:pPr>
      <w:proofErr w:type="gramStart"/>
      <w:r w:rsidRPr="00302E37">
        <w:rPr>
          <w:rFonts w:ascii="华文细黑" w:eastAsia="华文细黑" w:hAnsi="华文细黑" w:hint="eastAsia"/>
          <w:sz w:val="24"/>
          <w:szCs w:val="24"/>
        </w:rPr>
        <w:t>宁波丰今制衣</w:t>
      </w:r>
      <w:proofErr w:type="gramEnd"/>
      <w:r w:rsidRPr="00302E37">
        <w:rPr>
          <w:rFonts w:ascii="华文细黑" w:eastAsia="华文细黑" w:hAnsi="华文细黑" w:hint="eastAsia"/>
          <w:sz w:val="24"/>
          <w:szCs w:val="24"/>
        </w:rPr>
        <w:t>有限公司拥有6000平方米以上的生产基地，统揽了校服设计，制版打样，生产制造，销售发货，售后服务等一系列服务项目。公司配备自动化与半自动化生产机器，来满足日益增长的生产需求。为了跟进生产需求的扩展，根据销售部门和发货部门的发货方案，与仓库管理方案结合，定制出乔纳绅专属的仓库管理系统</w:t>
      </w:r>
      <w:r w:rsidR="00151263" w:rsidRPr="00151263">
        <w:rPr>
          <w:rFonts w:ascii="华文细黑" w:eastAsia="华文细黑" w:hAnsi="华文细黑" w:hint="eastAsia"/>
          <w:sz w:val="24"/>
          <w:szCs w:val="24"/>
        </w:rPr>
        <w:t>。</w:t>
      </w:r>
    </w:p>
    <w:bookmarkEnd w:id="1"/>
    <w:p w14:paraId="11EDA645" w14:textId="77777777" w:rsidR="00DB23BA" w:rsidRDefault="00054A83" w:rsidP="001F501B">
      <w:pPr>
        <w:pageBreakBefore/>
        <w:spacing w:line="360" w:lineRule="auto"/>
        <w:ind w:firstLineChars="200" w:firstLine="640"/>
        <w:jc w:val="center"/>
        <w:outlineLvl w:val="0"/>
        <w:rPr>
          <w:rFonts w:ascii="华文细黑" w:eastAsia="华文细黑" w:hAnsi="华文细黑" w:hint="eastAsia"/>
          <w:sz w:val="32"/>
          <w:szCs w:val="32"/>
        </w:rPr>
      </w:pPr>
      <w:r>
        <w:rPr>
          <w:rFonts w:ascii="华文细黑" w:eastAsia="华文细黑" w:hAnsi="华文细黑" w:hint="eastAsia"/>
          <w:sz w:val="32"/>
          <w:szCs w:val="32"/>
        </w:rPr>
        <w:lastRenderedPageBreak/>
        <w:t>第二部分 报告正文</w:t>
      </w:r>
    </w:p>
    <w:p w14:paraId="65106AD3" w14:textId="77777777" w:rsidR="00DB23BA" w:rsidRPr="00B410AB" w:rsidRDefault="00054A83" w:rsidP="00945A40">
      <w:pPr>
        <w:spacing w:line="480" w:lineRule="exact"/>
        <w:jc w:val="left"/>
        <w:outlineLvl w:val="1"/>
        <w:rPr>
          <w:rFonts w:ascii="华文细黑" w:eastAsia="华文细黑" w:hAnsi="华文细黑" w:hint="eastAsia"/>
          <w:sz w:val="24"/>
          <w:szCs w:val="24"/>
        </w:rPr>
      </w:pPr>
      <w:r w:rsidRPr="00B410AB">
        <w:rPr>
          <w:rFonts w:ascii="华文细黑" w:eastAsia="华文细黑" w:hAnsi="华文细黑" w:hint="eastAsia"/>
          <w:sz w:val="24"/>
          <w:szCs w:val="24"/>
        </w:rPr>
        <w:t>一、经营与发展综述</w:t>
      </w:r>
    </w:p>
    <w:p w14:paraId="41DEFE9D" w14:textId="7AF7A2DF"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（一）</w:t>
      </w:r>
      <w:r w:rsidR="00D25C8D">
        <w:rPr>
          <w:rFonts w:ascii="华文细黑" w:eastAsia="华文细黑" w:hAnsi="华文细黑" w:cs="宋体" w:hint="eastAsia"/>
          <w:kern w:val="0"/>
          <w:sz w:val="24"/>
          <w:szCs w:val="24"/>
        </w:rPr>
        <w:t>近</w:t>
      </w:r>
      <w:r w:rsidR="00636C13">
        <w:rPr>
          <w:rFonts w:ascii="华文细黑" w:eastAsia="华文细黑" w:hAnsi="华文细黑" w:cs="宋体" w:hint="eastAsia"/>
          <w:kern w:val="0"/>
          <w:sz w:val="24"/>
          <w:szCs w:val="24"/>
        </w:rPr>
        <w:t>一</w:t>
      </w:r>
      <w:r w:rsidRPr="00B410AB">
        <w:rPr>
          <w:rFonts w:ascii="华文细黑" w:eastAsia="华文细黑" w:hAnsi="华文细黑" w:cs="宋体" w:hint="eastAsia"/>
          <w:kern w:val="0"/>
          <w:sz w:val="24"/>
          <w:szCs w:val="24"/>
          <w:lang w:val="zh-CN"/>
        </w:rPr>
        <w:t>年经营情况</w:t>
      </w:r>
    </w:p>
    <w:p w14:paraId="22DA9E56" w14:textId="77F2D2D8" w:rsidR="00DB23BA" w:rsidRPr="00B410AB" w:rsidRDefault="00D25C8D" w:rsidP="00945A40">
      <w:pPr>
        <w:pStyle w:val="ab"/>
        <w:spacing w:line="480" w:lineRule="exact"/>
        <w:ind w:firstLine="480"/>
        <w:rPr>
          <w:rFonts w:ascii="华文细黑" w:eastAsia="华文细黑" w:hAnsi="华文细黑" w:hint="eastAsia"/>
          <w:sz w:val="24"/>
          <w:szCs w:val="24"/>
        </w:rPr>
      </w:pPr>
      <w:r>
        <w:rPr>
          <w:rFonts w:ascii="华文细黑" w:eastAsia="华文细黑" w:hAnsi="华文细黑" w:hint="eastAsia"/>
          <w:sz w:val="24"/>
          <w:szCs w:val="24"/>
        </w:rPr>
        <w:t>近</w:t>
      </w:r>
      <w:r w:rsidR="00636C13">
        <w:rPr>
          <w:rFonts w:ascii="华文细黑" w:eastAsia="华文细黑" w:hAnsi="华文细黑" w:hint="eastAsia"/>
          <w:sz w:val="24"/>
          <w:szCs w:val="24"/>
        </w:rPr>
        <w:t>一</w:t>
      </w:r>
      <w:r w:rsidR="00054A83" w:rsidRPr="00B410AB">
        <w:rPr>
          <w:rFonts w:ascii="华文细黑" w:eastAsia="华文细黑" w:hAnsi="华文细黑" w:hint="eastAsia"/>
          <w:sz w:val="24"/>
          <w:szCs w:val="24"/>
        </w:rPr>
        <w:t>年</w:t>
      </w:r>
      <w:r>
        <w:rPr>
          <w:rFonts w:ascii="华文细黑" w:eastAsia="华文细黑" w:hAnsi="华文细黑" w:hint="eastAsia"/>
          <w:sz w:val="24"/>
          <w:szCs w:val="24"/>
        </w:rPr>
        <w:t>来</w:t>
      </w:r>
      <w:r w:rsidR="00054A83" w:rsidRPr="00B410AB">
        <w:rPr>
          <w:rFonts w:ascii="华文细黑" w:eastAsia="华文细黑" w:hAnsi="华文细黑" w:hint="eastAsia"/>
          <w:sz w:val="24"/>
          <w:szCs w:val="24"/>
        </w:rPr>
        <w:t>，在公司全体员工共同努力下，公司面对严峻的外部环境创新破难、共克时</w:t>
      </w:r>
      <w:proofErr w:type="gramStart"/>
      <w:r w:rsidR="00054A83" w:rsidRPr="00B410AB">
        <w:rPr>
          <w:rFonts w:ascii="华文细黑" w:eastAsia="华文细黑" w:hAnsi="华文细黑" w:hint="eastAsia"/>
          <w:sz w:val="24"/>
          <w:szCs w:val="24"/>
        </w:rPr>
        <w:t>坚</w:t>
      </w:r>
      <w:proofErr w:type="gramEnd"/>
      <w:r w:rsidR="00054A83" w:rsidRPr="00B410AB">
        <w:rPr>
          <w:rFonts w:ascii="华文细黑" w:eastAsia="华文细黑" w:hAnsi="华文细黑" w:hint="eastAsia"/>
          <w:sz w:val="24"/>
          <w:szCs w:val="24"/>
        </w:rPr>
        <w:t>，产销量、销售收入、利润等主要</w:t>
      </w:r>
      <w:proofErr w:type="gramStart"/>
      <w:r w:rsidR="00054A83" w:rsidRPr="00B410AB">
        <w:rPr>
          <w:rFonts w:ascii="华文细黑" w:eastAsia="华文细黑" w:hAnsi="华文细黑" w:hint="eastAsia"/>
          <w:sz w:val="24"/>
          <w:szCs w:val="24"/>
        </w:rPr>
        <w:t>济指标</w:t>
      </w:r>
      <w:proofErr w:type="gramEnd"/>
      <w:r w:rsidR="00054A83" w:rsidRPr="00B410AB">
        <w:rPr>
          <w:rFonts w:ascii="华文细黑" w:eastAsia="华文细黑" w:hAnsi="华文细黑" w:hint="eastAsia"/>
          <w:sz w:val="24"/>
          <w:szCs w:val="24"/>
        </w:rPr>
        <w:t>平稳，经济总量稳健增长，圆满完成公司年度各项工作指标。</w:t>
      </w:r>
    </w:p>
    <w:p w14:paraId="37F8FFCA" w14:textId="77777777"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（二）未来发展计划</w:t>
      </w:r>
    </w:p>
    <w:p w14:paraId="6679CB36" w14:textId="0CAF65D6"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确定了未来五年战略规划为“增长型战略”，以质量管理为中心、技术创新为依托、市场需求为导向、人才培养为支撑、管理创新为动力，进一步扩大市场占有率并打响国内品牌知名度，产品质量和品牌两手抓。适应市场环境的变化，不断调整企业的经营方向与目标。</w:t>
      </w:r>
    </w:p>
    <w:p w14:paraId="6975C6DC" w14:textId="581D8C29" w:rsidR="00DB23BA" w:rsidRPr="00B410AB" w:rsidRDefault="00054A83" w:rsidP="00945A40">
      <w:pPr>
        <w:spacing w:line="480" w:lineRule="exact"/>
        <w:jc w:val="left"/>
        <w:outlineLvl w:val="1"/>
        <w:rPr>
          <w:rFonts w:ascii="华文细黑" w:eastAsia="华文细黑" w:hAnsi="华文细黑" w:hint="eastAsia"/>
          <w:sz w:val="24"/>
          <w:szCs w:val="24"/>
        </w:rPr>
      </w:pPr>
      <w:r w:rsidRPr="00B410AB">
        <w:rPr>
          <w:rFonts w:ascii="华文细黑" w:eastAsia="华文细黑" w:hAnsi="华文细黑" w:hint="eastAsia"/>
          <w:sz w:val="24"/>
          <w:szCs w:val="24"/>
        </w:rPr>
        <w:t>二、社会责任实践</w:t>
      </w:r>
    </w:p>
    <w:p w14:paraId="665AC381" w14:textId="4F608D93"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（一）公司治理制度</w:t>
      </w:r>
    </w:p>
    <w:p w14:paraId="430B270C" w14:textId="65F3D781"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公司把公司治理与生产经营工作有机结合起来。严格按照《</w:t>
      </w:r>
      <w:r w:rsidR="0065542E">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公司法》和国家相关法律、法规、规章的要求，建立现代企业制度，完善法人治理结构，规范公司运作。公司构建了扁平化的组织结构，合理减少管理层次，缩短纵向沟通距离，提高工作效率。每个部门都是其它部门的内部客户和服务者，双向岗位责任环环相扣，促进上下工序员工之间的沟通与合作，最大限度提高组织的运作效率。</w:t>
      </w:r>
    </w:p>
    <w:p w14:paraId="1DE5C284" w14:textId="58DFD56C" w:rsidR="00DB23BA" w:rsidRPr="00B410AB" w:rsidRDefault="00054A83" w:rsidP="00945A40">
      <w:pPr>
        <w:spacing w:line="480" w:lineRule="exact"/>
        <w:ind w:firstLineChars="200" w:firstLine="480"/>
        <w:jc w:val="center"/>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公司组织机构图</w:t>
      </w:r>
    </w:p>
    <w:p w14:paraId="1263FC8D" w14:textId="01DD2F46" w:rsidR="00DB23BA" w:rsidRDefault="009D421C" w:rsidP="00945A40">
      <w:pPr>
        <w:spacing w:line="480" w:lineRule="exact"/>
        <w:ind w:firstLineChars="200" w:firstLine="420"/>
        <w:jc w:val="center"/>
        <w:outlineLvl w:val="2"/>
        <w:rPr>
          <w:noProof/>
        </w:rPr>
      </w:pPr>
      <w:r>
        <w:rPr>
          <w:noProof/>
        </w:rPr>
        <w:drawing>
          <wp:anchor distT="0" distB="0" distL="114300" distR="114300" simplePos="0" relativeHeight="251643904" behindDoc="0" locked="0" layoutInCell="1" allowOverlap="1" wp14:anchorId="1DEEB64F" wp14:editId="6F6CD285">
            <wp:simplePos x="0" y="0"/>
            <wp:positionH relativeFrom="column">
              <wp:posOffset>2029991</wp:posOffset>
            </wp:positionH>
            <wp:positionV relativeFrom="paragraph">
              <wp:posOffset>6091</wp:posOffset>
            </wp:positionV>
            <wp:extent cx="1839621" cy="2528713"/>
            <wp:effectExtent l="0" t="0" r="8255" b="5080"/>
            <wp:wrapNone/>
            <wp:docPr id="1420229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2981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9621" cy="2528713"/>
                    </a:xfrm>
                    <a:prstGeom prst="rect">
                      <a:avLst/>
                    </a:prstGeom>
                  </pic:spPr>
                </pic:pic>
              </a:graphicData>
            </a:graphic>
            <wp14:sizeRelH relativeFrom="page">
              <wp14:pctWidth>0</wp14:pctWidth>
            </wp14:sizeRelH>
            <wp14:sizeRelV relativeFrom="page">
              <wp14:pctHeight>0</wp14:pctHeight>
            </wp14:sizeRelV>
          </wp:anchor>
        </w:drawing>
      </w:r>
    </w:p>
    <w:p w14:paraId="493DAB5D" w14:textId="089A95FF" w:rsidR="00636C13" w:rsidRDefault="00636C13" w:rsidP="00945A40">
      <w:pPr>
        <w:spacing w:line="480" w:lineRule="exact"/>
        <w:ind w:firstLineChars="200" w:firstLine="420"/>
        <w:jc w:val="center"/>
        <w:outlineLvl w:val="2"/>
        <w:rPr>
          <w:noProof/>
        </w:rPr>
      </w:pPr>
    </w:p>
    <w:p w14:paraId="050503C2" w14:textId="4ABE4EAD" w:rsidR="00636C13" w:rsidRDefault="00636C13" w:rsidP="00945A40">
      <w:pPr>
        <w:spacing w:line="480" w:lineRule="exact"/>
        <w:ind w:firstLineChars="200" w:firstLine="420"/>
        <w:jc w:val="center"/>
        <w:outlineLvl w:val="2"/>
        <w:rPr>
          <w:noProof/>
        </w:rPr>
      </w:pPr>
    </w:p>
    <w:p w14:paraId="0C581E9C" w14:textId="024D860C" w:rsidR="00636C13" w:rsidRPr="00B410AB" w:rsidRDefault="00636C13" w:rsidP="00945A40">
      <w:pPr>
        <w:spacing w:line="480" w:lineRule="exact"/>
        <w:ind w:firstLineChars="200" w:firstLine="480"/>
        <w:jc w:val="center"/>
        <w:outlineLvl w:val="2"/>
        <w:rPr>
          <w:noProof/>
          <w:sz w:val="24"/>
          <w:szCs w:val="24"/>
        </w:rPr>
      </w:pPr>
    </w:p>
    <w:p w14:paraId="398F47F3" w14:textId="5132F5DB" w:rsidR="00160D05" w:rsidRPr="00B410AB" w:rsidRDefault="00160D05" w:rsidP="00945A40">
      <w:pPr>
        <w:spacing w:line="480" w:lineRule="exact"/>
        <w:ind w:firstLineChars="200" w:firstLine="480"/>
        <w:jc w:val="center"/>
        <w:outlineLvl w:val="2"/>
        <w:rPr>
          <w:noProof/>
          <w:sz w:val="24"/>
          <w:szCs w:val="24"/>
        </w:rPr>
      </w:pPr>
    </w:p>
    <w:p w14:paraId="0E05C1B2" w14:textId="64A5097E" w:rsidR="00160D05" w:rsidRPr="00B410AB" w:rsidRDefault="00160D05" w:rsidP="00945A40">
      <w:pPr>
        <w:spacing w:line="480" w:lineRule="exact"/>
        <w:ind w:firstLineChars="200" w:firstLine="480"/>
        <w:jc w:val="center"/>
        <w:outlineLvl w:val="2"/>
        <w:rPr>
          <w:noProof/>
          <w:sz w:val="24"/>
          <w:szCs w:val="24"/>
        </w:rPr>
      </w:pPr>
    </w:p>
    <w:p w14:paraId="13B847B3" w14:textId="5551568C" w:rsidR="00160D05" w:rsidRPr="00B410AB" w:rsidRDefault="00160D05" w:rsidP="00945A40">
      <w:pPr>
        <w:spacing w:line="480" w:lineRule="exact"/>
        <w:ind w:firstLineChars="200" w:firstLine="480"/>
        <w:jc w:val="center"/>
        <w:outlineLvl w:val="2"/>
        <w:rPr>
          <w:noProof/>
          <w:sz w:val="24"/>
          <w:szCs w:val="24"/>
        </w:rPr>
      </w:pPr>
    </w:p>
    <w:p w14:paraId="57861304" w14:textId="76EF3E12" w:rsidR="00160D05" w:rsidRPr="00B410AB" w:rsidRDefault="00160D05" w:rsidP="00945A40">
      <w:pPr>
        <w:spacing w:line="480" w:lineRule="exact"/>
        <w:ind w:firstLineChars="200" w:firstLine="480"/>
        <w:jc w:val="center"/>
        <w:outlineLvl w:val="2"/>
        <w:rPr>
          <w:noProof/>
          <w:sz w:val="24"/>
          <w:szCs w:val="24"/>
        </w:rPr>
      </w:pPr>
    </w:p>
    <w:p w14:paraId="0C4CD5CF" w14:textId="59C1CEC8"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根据公司发展需要，制定各个部门职责，及其职务说明书与权限。形成岗位职责说</w:t>
      </w:r>
      <w:r w:rsidRPr="00B410AB">
        <w:rPr>
          <w:rFonts w:ascii="华文细黑" w:eastAsia="华文细黑" w:hAnsi="华文细黑" w:hint="eastAsia"/>
          <w:sz w:val="24"/>
          <w:szCs w:val="24"/>
        </w:rPr>
        <w:lastRenderedPageBreak/>
        <w:t>明书。</w:t>
      </w:r>
    </w:p>
    <w:p w14:paraId="7AB30B49" w14:textId="7777777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为了更好的听取和采取员工、客户的各种意见和建议，有利于在不同的部门、职位和地区之间实现有效的沟通和技能的共享。公司针对性的设计了工作系统，并对各类别的信息沟通反馈设计了针对性的部门，明确其职责。</w:t>
      </w:r>
    </w:p>
    <w:p w14:paraId="41C4EC5A" w14:textId="7777777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公司各级部门按照明确的职务说明书和权限，共同确保公司产品和服务的质量。</w:t>
      </w:r>
    </w:p>
    <w:p w14:paraId="3AAC03D9" w14:textId="77777777"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（二）股东权益保护</w:t>
      </w:r>
    </w:p>
    <w:p w14:paraId="741C7CC9" w14:textId="39FC63B3"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公司重视对股东利益的保护，年终决算报表经审计后报董事会，确定利润分配方案，经股东会批准向股东分红；审议重大事项时，召开股东大会，切实保证股东权益。</w:t>
      </w:r>
    </w:p>
    <w:p w14:paraId="03EC2CE0" w14:textId="7C8A897E"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（三）职工权益保护</w:t>
      </w:r>
    </w:p>
    <w:p w14:paraId="1682389D" w14:textId="1B632DCF" w:rsidR="00DB23BA" w:rsidRPr="00B410AB" w:rsidRDefault="00AF5366" w:rsidP="00945A40">
      <w:pPr>
        <w:pStyle w:val="ab"/>
        <w:spacing w:line="480" w:lineRule="exact"/>
        <w:ind w:firstLine="480"/>
        <w:rPr>
          <w:rFonts w:ascii="华文细黑" w:eastAsia="华文细黑" w:hAnsi="华文细黑" w:hint="eastAsia"/>
          <w:sz w:val="24"/>
          <w:szCs w:val="24"/>
        </w:rPr>
      </w:pPr>
      <w:r>
        <w:rPr>
          <w:rFonts w:ascii="华文细黑" w:eastAsia="华文细黑" w:hAnsi="华文细黑" w:hint="eastAsia"/>
          <w:sz w:val="24"/>
          <w:szCs w:val="24"/>
        </w:rPr>
        <w:t>丰今</w:t>
      </w:r>
      <w:r w:rsidR="00054A83" w:rsidRPr="00B410AB">
        <w:rPr>
          <w:rFonts w:ascii="华文细黑" w:eastAsia="华文细黑" w:hAnsi="华文细黑" w:hint="eastAsia"/>
          <w:sz w:val="24"/>
          <w:szCs w:val="24"/>
        </w:rPr>
        <w:t>在谋求自身发展同时，时刻不忘为公司做出贡献的员工，公司领导心系员工需求，切实把企业对员工的关心、关怀传递给每一个员工，让全体员工共享企业发展成果。</w:t>
      </w:r>
    </w:p>
    <w:p w14:paraId="1CC28B18" w14:textId="3279048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1、营造以人为本，营造健康、安全、舒适的良好工作环境</w:t>
      </w:r>
    </w:p>
    <w:p w14:paraId="6E5EEA10" w14:textId="5585F911" w:rsidR="00DB23BA"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（1）公司为保障员工生命安全和职业健康，成立了安全生产委员会。安全生产委员会通过安全知识培训、开展安全比赛，强化全员安全意识，降低事故发生率。公司认真贯彻执行《</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劳动法》、《</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安全生产法》、《</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职业病防治法》，对特殊工种采取特殊防护，配置必须的劳保用品</w:t>
      </w:r>
      <w:r w:rsidR="002B2B42">
        <w:rPr>
          <w:rFonts w:ascii="华文细黑" w:eastAsia="华文细黑" w:hAnsi="华文细黑" w:hint="eastAsia"/>
          <w:sz w:val="24"/>
          <w:szCs w:val="24"/>
        </w:rPr>
        <w:t>。</w:t>
      </w:r>
    </w:p>
    <w:p w14:paraId="541F7690" w14:textId="6C4392FA" w:rsidR="00F62BF8" w:rsidRDefault="00F62BF8" w:rsidP="00F62BF8">
      <w:pPr>
        <w:pStyle w:val="ab"/>
        <w:spacing w:line="480" w:lineRule="exact"/>
        <w:ind w:firstLine="480"/>
        <w:jc w:val="center"/>
        <w:rPr>
          <w:rFonts w:ascii="华文细黑" w:eastAsia="华文细黑" w:hAnsi="华文细黑" w:hint="eastAsia"/>
          <w:sz w:val="24"/>
          <w:szCs w:val="24"/>
        </w:rPr>
      </w:pPr>
      <w:r>
        <w:rPr>
          <w:rFonts w:ascii="华文细黑" w:eastAsia="华文细黑" w:hAnsi="华文细黑" w:hint="eastAsia"/>
          <w:sz w:val="24"/>
          <w:szCs w:val="24"/>
        </w:rPr>
        <w:t>消防演练</w:t>
      </w:r>
    </w:p>
    <w:p w14:paraId="7021E1C9" w14:textId="40E048A2" w:rsidR="00F62BF8" w:rsidRDefault="000C39A0" w:rsidP="00F62BF8">
      <w:pPr>
        <w:pStyle w:val="ab"/>
        <w:spacing w:line="480" w:lineRule="exact"/>
        <w:ind w:firstLine="480"/>
        <w:jc w:val="center"/>
        <w:rPr>
          <w:rFonts w:ascii="华文细黑" w:eastAsia="华文细黑" w:hAnsi="华文细黑" w:hint="eastAsia"/>
          <w:sz w:val="24"/>
          <w:szCs w:val="24"/>
        </w:rPr>
      </w:pPr>
      <w:r w:rsidRPr="000C39A0">
        <w:rPr>
          <w:rFonts w:ascii="华文细黑" w:eastAsia="华文细黑" w:hAnsi="华文细黑"/>
          <w:noProof/>
          <w:sz w:val="24"/>
          <w:szCs w:val="24"/>
        </w:rPr>
        <w:drawing>
          <wp:anchor distT="0" distB="0" distL="114300" distR="114300" simplePos="0" relativeHeight="251651072" behindDoc="0" locked="0" layoutInCell="1" allowOverlap="1" wp14:anchorId="0B3B1BD9" wp14:editId="591A2CC1">
            <wp:simplePos x="0" y="0"/>
            <wp:positionH relativeFrom="column">
              <wp:posOffset>1455252</wp:posOffset>
            </wp:positionH>
            <wp:positionV relativeFrom="paragraph">
              <wp:posOffset>2061</wp:posOffset>
            </wp:positionV>
            <wp:extent cx="3174896" cy="2381172"/>
            <wp:effectExtent l="0" t="0" r="6985" b="635"/>
            <wp:wrapNone/>
            <wp:docPr id="1923288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4896" cy="2381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A0201" w14:textId="1967FC10" w:rsidR="00F62BF8" w:rsidRDefault="00F62BF8" w:rsidP="00F62BF8">
      <w:pPr>
        <w:pStyle w:val="ab"/>
        <w:spacing w:line="480" w:lineRule="exact"/>
        <w:ind w:firstLine="480"/>
        <w:jc w:val="center"/>
        <w:rPr>
          <w:rFonts w:ascii="华文细黑" w:eastAsia="华文细黑" w:hAnsi="华文细黑" w:hint="eastAsia"/>
          <w:sz w:val="24"/>
          <w:szCs w:val="24"/>
        </w:rPr>
      </w:pPr>
    </w:p>
    <w:p w14:paraId="16672C8D" w14:textId="3AF46AB1" w:rsidR="00F62BF8" w:rsidRDefault="00F62BF8" w:rsidP="00F62BF8">
      <w:pPr>
        <w:pStyle w:val="ab"/>
        <w:spacing w:line="480" w:lineRule="exact"/>
        <w:ind w:firstLine="480"/>
        <w:jc w:val="center"/>
        <w:rPr>
          <w:rFonts w:ascii="华文细黑" w:eastAsia="华文细黑" w:hAnsi="华文细黑" w:hint="eastAsia"/>
          <w:sz w:val="24"/>
          <w:szCs w:val="24"/>
        </w:rPr>
      </w:pPr>
    </w:p>
    <w:p w14:paraId="16A2E3F2" w14:textId="0CDFDF97" w:rsidR="00F62BF8" w:rsidRDefault="00F62BF8" w:rsidP="00F62BF8">
      <w:pPr>
        <w:pStyle w:val="ab"/>
        <w:spacing w:line="480" w:lineRule="exact"/>
        <w:ind w:firstLine="480"/>
        <w:jc w:val="center"/>
        <w:rPr>
          <w:rFonts w:ascii="华文细黑" w:eastAsia="华文细黑" w:hAnsi="华文细黑" w:hint="eastAsia"/>
          <w:sz w:val="24"/>
          <w:szCs w:val="24"/>
        </w:rPr>
      </w:pPr>
    </w:p>
    <w:p w14:paraId="27DC438A" w14:textId="2DAC2A52" w:rsidR="00F62BF8" w:rsidRDefault="00F62BF8" w:rsidP="00F62BF8">
      <w:pPr>
        <w:pStyle w:val="ab"/>
        <w:spacing w:line="480" w:lineRule="exact"/>
        <w:ind w:firstLine="480"/>
        <w:jc w:val="center"/>
        <w:rPr>
          <w:rFonts w:ascii="华文细黑" w:eastAsia="华文细黑" w:hAnsi="华文细黑" w:hint="eastAsia"/>
          <w:sz w:val="24"/>
          <w:szCs w:val="24"/>
        </w:rPr>
      </w:pPr>
    </w:p>
    <w:p w14:paraId="41632D89" w14:textId="77777777" w:rsidR="00F62BF8" w:rsidRDefault="00F62BF8" w:rsidP="00F62BF8">
      <w:pPr>
        <w:pStyle w:val="ab"/>
        <w:spacing w:line="480" w:lineRule="exact"/>
        <w:ind w:firstLine="480"/>
        <w:jc w:val="center"/>
        <w:rPr>
          <w:rFonts w:ascii="华文细黑" w:eastAsia="华文细黑" w:hAnsi="华文细黑"/>
          <w:sz w:val="24"/>
          <w:szCs w:val="24"/>
        </w:rPr>
      </w:pPr>
    </w:p>
    <w:p w14:paraId="34B92199" w14:textId="77777777" w:rsidR="000C39A0" w:rsidRDefault="000C39A0" w:rsidP="00F62BF8">
      <w:pPr>
        <w:pStyle w:val="ab"/>
        <w:spacing w:line="480" w:lineRule="exact"/>
        <w:ind w:firstLine="480"/>
        <w:jc w:val="center"/>
        <w:rPr>
          <w:rFonts w:ascii="华文细黑" w:eastAsia="华文细黑" w:hAnsi="华文细黑"/>
          <w:sz w:val="24"/>
          <w:szCs w:val="24"/>
        </w:rPr>
      </w:pPr>
    </w:p>
    <w:p w14:paraId="77EB3A13" w14:textId="77777777" w:rsidR="000C39A0" w:rsidRDefault="000C39A0" w:rsidP="00F62BF8">
      <w:pPr>
        <w:pStyle w:val="ab"/>
        <w:spacing w:line="480" w:lineRule="exact"/>
        <w:ind w:firstLine="480"/>
        <w:jc w:val="center"/>
        <w:rPr>
          <w:rFonts w:ascii="华文细黑" w:eastAsia="华文细黑" w:hAnsi="华文细黑" w:hint="eastAsia"/>
          <w:sz w:val="24"/>
          <w:szCs w:val="24"/>
        </w:rPr>
      </w:pPr>
    </w:p>
    <w:p w14:paraId="0F56B129" w14:textId="7CF0D5DE" w:rsidR="00DB6988" w:rsidRDefault="00054A83" w:rsidP="00DB6988">
      <w:pPr>
        <w:pStyle w:val="ab"/>
        <w:spacing w:line="480" w:lineRule="exact"/>
        <w:ind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（2）为了规范安全</w:t>
      </w:r>
      <w:r w:rsidR="00CA5F9A" w:rsidRPr="00B410AB">
        <w:rPr>
          <w:rFonts w:ascii="华文细黑" w:eastAsia="华文细黑" w:hAnsi="华文细黑" w:hint="eastAsia"/>
          <w:sz w:val="24"/>
          <w:szCs w:val="24"/>
        </w:rPr>
        <w:t>操作</w:t>
      </w:r>
      <w:r w:rsidRPr="00B410AB">
        <w:rPr>
          <w:rFonts w:ascii="华文细黑" w:eastAsia="华文细黑" w:hAnsi="华文细黑" w:hint="eastAsia"/>
          <w:sz w:val="24"/>
          <w:szCs w:val="24"/>
        </w:rPr>
        <w:t>，</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会定期对车间及办公区域进行</w:t>
      </w:r>
      <w:r w:rsidR="00EC26AF" w:rsidRPr="00B410AB">
        <w:rPr>
          <w:rFonts w:ascii="华文细黑" w:eastAsia="华文细黑" w:hAnsi="华文细黑" w:hint="eastAsia"/>
          <w:sz w:val="24"/>
          <w:szCs w:val="24"/>
        </w:rPr>
        <w:t>5S</w:t>
      </w:r>
      <w:r w:rsidRPr="00B410AB">
        <w:rPr>
          <w:rFonts w:ascii="华文细黑" w:eastAsia="华文细黑" w:hAnsi="华文细黑" w:hint="eastAsia"/>
          <w:sz w:val="24"/>
          <w:szCs w:val="24"/>
        </w:rPr>
        <w:t>安全检查，并及时记录安全隐患</w:t>
      </w:r>
      <w:r w:rsidR="00CA5F9A">
        <w:rPr>
          <w:rFonts w:ascii="华文细黑" w:eastAsia="华文细黑" w:hAnsi="华文细黑" w:hint="eastAsia"/>
          <w:sz w:val="24"/>
          <w:szCs w:val="24"/>
        </w:rPr>
        <w:t>，改善车间及</w:t>
      </w:r>
      <w:r w:rsidR="00170CD8">
        <w:rPr>
          <w:rFonts w:ascii="华文细黑" w:eastAsia="华文细黑" w:hAnsi="华文细黑" w:hint="eastAsia"/>
          <w:sz w:val="24"/>
          <w:szCs w:val="24"/>
        </w:rPr>
        <w:t>办公</w:t>
      </w:r>
      <w:r w:rsidR="00CA5F9A">
        <w:rPr>
          <w:rFonts w:ascii="华文细黑" w:eastAsia="华文细黑" w:hAnsi="华文细黑" w:hint="eastAsia"/>
          <w:sz w:val="24"/>
          <w:szCs w:val="24"/>
        </w:rPr>
        <w:t>环境</w:t>
      </w:r>
      <w:r w:rsidRPr="00B410AB">
        <w:rPr>
          <w:rFonts w:ascii="华文细黑" w:eastAsia="华文细黑" w:hAnsi="华文细黑" w:hint="eastAsia"/>
          <w:sz w:val="24"/>
          <w:szCs w:val="24"/>
        </w:rPr>
        <w:t>。</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会鼓励员工通过内部会议或文件反映不安全因素和不规范操作，提交改进意见。</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还通过每年举行多种活动让员工参与安全环境改善工作。</w:t>
      </w:r>
    </w:p>
    <w:p w14:paraId="0D7C55CE" w14:textId="694DBA84" w:rsidR="002B2B42"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lastRenderedPageBreak/>
        <w:t>（3）公司车间的工作环境中对员工身体最有影响的因素是粉尘、噪声、高温。对粉尘，噪声，公司按照环评验收要求的标准实行监控，确保达标</w:t>
      </w:r>
      <w:r w:rsidR="002B2B42">
        <w:rPr>
          <w:rFonts w:ascii="华文细黑" w:eastAsia="华文细黑" w:hAnsi="华文细黑" w:hint="eastAsia"/>
          <w:sz w:val="24"/>
          <w:szCs w:val="24"/>
        </w:rPr>
        <w:t>。</w:t>
      </w:r>
      <w:r w:rsidR="00170CD8">
        <w:rPr>
          <w:rFonts w:ascii="华文细黑" w:eastAsia="华文细黑" w:hAnsi="华文细黑" w:hint="eastAsia"/>
          <w:sz w:val="24"/>
          <w:szCs w:val="24"/>
        </w:rPr>
        <w:t>对高温，公司在办公区域配备空调，在车间配备冷风机及风扇，有效的控制了环境温度，让员工的舒适的环境中工作。每当夏日高温季节，公司还为员工发放免费降温食品药品，让员工感受公司对他们的关爱。</w:t>
      </w:r>
    </w:p>
    <w:p w14:paraId="02794C30" w14:textId="29B5D373" w:rsidR="00CB0EA1" w:rsidRDefault="00CB0EA1" w:rsidP="00CB0EA1">
      <w:pPr>
        <w:pStyle w:val="ab"/>
        <w:spacing w:line="480" w:lineRule="exact"/>
        <w:ind w:firstLine="480"/>
        <w:jc w:val="center"/>
        <w:rPr>
          <w:rFonts w:ascii="华文细黑" w:eastAsia="华文细黑" w:hAnsi="华文细黑" w:hint="eastAsia"/>
          <w:sz w:val="24"/>
          <w:szCs w:val="24"/>
        </w:rPr>
      </w:pPr>
      <w:r>
        <w:rPr>
          <w:rFonts w:ascii="华文细黑" w:eastAsia="华文细黑" w:hAnsi="华文细黑" w:hint="eastAsia"/>
          <w:sz w:val="24"/>
          <w:szCs w:val="24"/>
        </w:rPr>
        <w:t>整洁的车间环境</w:t>
      </w:r>
    </w:p>
    <w:p w14:paraId="5255430E" w14:textId="07E39F6B" w:rsidR="00CB0EA1" w:rsidRDefault="000C39A0" w:rsidP="00CB0EA1">
      <w:pPr>
        <w:pStyle w:val="ab"/>
        <w:spacing w:line="480" w:lineRule="exact"/>
        <w:jc w:val="center"/>
        <w:rPr>
          <w:rFonts w:ascii="华文细黑" w:eastAsia="华文细黑" w:hAnsi="华文细黑" w:hint="eastAsia"/>
          <w:sz w:val="24"/>
          <w:szCs w:val="24"/>
        </w:rPr>
      </w:pPr>
      <w:r>
        <w:rPr>
          <w:noProof/>
        </w:rPr>
        <w:drawing>
          <wp:anchor distT="0" distB="0" distL="114300" distR="114300" simplePos="0" relativeHeight="251654144" behindDoc="0" locked="0" layoutInCell="1" allowOverlap="1" wp14:anchorId="788F3E6B" wp14:editId="5C33CFAA">
            <wp:simplePos x="0" y="0"/>
            <wp:positionH relativeFrom="column">
              <wp:posOffset>1656314</wp:posOffset>
            </wp:positionH>
            <wp:positionV relativeFrom="paragraph">
              <wp:posOffset>26087</wp:posOffset>
            </wp:positionV>
            <wp:extent cx="2914884" cy="2302763"/>
            <wp:effectExtent l="38100" t="38100" r="95250" b="97790"/>
            <wp:wrapNone/>
            <wp:docPr id="456" name="图片 1" descr="微信图片_2022031508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微信图片_202203150816589"/>
                    <pic:cNvPicPr>
                      <a:picLocks noChangeAspect="1"/>
                    </pic:cNvPicPr>
                  </pic:nvPicPr>
                  <pic:blipFill>
                    <a:blip r:embed="rId13">
                      <a:extLst>
                        <a:ext uri="{BEBA8EAE-BF5A-486C-A8C5-ECC9F3942E4B}">
                          <a14:imgProps xmlns:a14="http://schemas.microsoft.com/office/drawing/2010/main">
                            <a14:imgLayer r:embed="rId14"/>
                          </a14:imgProps>
                        </a:ext>
                      </a:extLst>
                    </a:blip>
                    <a:srcRect/>
                    <a:stretch>
                      <a:fillRect/>
                    </a:stretch>
                  </pic:blipFill>
                  <pic:spPr>
                    <a:xfrm>
                      <a:off x="0" y="0"/>
                      <a:ext cx="2914884" cy="2302763"/>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AAB2983" w14:textId="4AE32A89" w:rsidR="00CB0EA1" w:rsidRDefault="00CB0EA1" w:rsidP="00CB0EA1">
      <w:pPr>
        <w:pStyle w:val="ab"/>
        <w:spacing w:line="480" w:lineRule="exact"/>
        <w:ind w:firstLine="480"/>
        <w:jc w:val="center"/>
        <w:rPr>
          <w:rFonts w:ascii="华文细黑" w:eastAsia="华文细黑" w:hAnsi="华文细黑" w:hint="eastAsia"/>
          <w:sz w:val="24"/>
          <w:szCs w:val="24"/>
        </w:rPr>
      </w:pPr>
    </w:p>
    <w:p w14:paraId="4E2D1E1D" w14:textId="3F9BEEF2" w:rsidR="00CB0EA1" w:rsidRDefault="00CB0EA1" w:rsidP="00CB0EA1">
      <w:pPr>
        <w:pStyle w:val="ab"/>
        <w:spacing w:line="480" w:lineRule="exact"/>
        <w:ind w:firstLine="480"/>
        <w:jc w:val="center"/>
        <w:rPr>
          <w:rFonts w:ascii="华文细黑" w:eastAsia="华文细黑" w:hAnsi="华文细黑" w:hint="eastAsia"/>
          <w:sz w:val="24"/>
          <w:szCs w:val="24"/>
        </w:rPr>
      </w:pPr>
    </w:p>
    <w:p w14:paraId="10E8A615" w14:textId="09B1C8C8" w:rsidR="00CB0EA1" w:rsidRDefault="00CB0EA1" w:rsidP="00CB0EA1">
      <w:pPr>
        <w:pStyle w:val="ab"/>
        <w:spacing w:line="480" w:lineRule="exact"/>
        <w:ind w:firstLine="480"/>
        <w:jc w:val="center"/>
        <w:rPr>
          <w:rFonts w:ascii="华文细黑" w:eastAsia="华文细黑" w:hAnsi="华文细黑" w:hint="eastAsia"/>
          <w:sz w:val="24"/>
          <w:szCs w:val="24"/>
        </w:rPr>
      </w:pPr>
    </w:p>
    <w:p w14:paraId="2AB1D9BD" w14:textId="017396A9" w:rsidR="00CB0EA1" w:rsidRDefault="00CB0EA1" w:rsidP="00CB0EA1">
      <w:pPr>
        <w:pStyle w:val="ab"/>
        <w:spacing w:line="480" w:lineRule="exact"/>
        <w:ind w:firstLine="480"/>
        <w:jc w:val="center"/>
        <w:rPr>
          <w:rFonts w:ascii="华文细黑" w:eastAsia="华文细黑" w:hAnsi="华文细黑" w:hint="eastAsia"/>
          <w:sz w:val="24"/>
          <w:szCs w:val="24"/>
        </w:rPr>
      </w:pPr>
    </w:p>
    <w:p w14:paraId="2F471734" w14:textId="77777777" w:rsidR="00CB0EA1" w:rsidRDefault="00CB0EA1" w:rsidP="00CB0EA1">
      <w:pPr>
        <w:pStyle w:val="ab"/>
        <w:spacing w:line="480" w:lineRule="exact"/>
        <w:ind w:firstLine="480"/>
        <w:jc w:val="center"/>
        <w:rPr>
          <w:rFonts w:ascii="华文细黑" w:eastAsia="华文细黑" w:hAnsi="华文细黑" w:hint="eastAsia"/>
          <w:sz w:val="24"/>
          <w:szCs w:val="24"/>
        </w:rPr>
      </w:pPr>
    </w:p>
    <w:p w14:paraId="43A49370" w14:textId="77777777" w:rsidR="00CB0EA1" w:rsidRDefault="00CB0EA1" w:rsidP="00CB0EA1">
      <w:pPr>
        <w:pStyle w:val="ab"/>
        <w:spacing w:line="480" w:lineRule="exact"/>
        <w:ind w:firstLine="480"/>
        <w:jc w:val="center"/>
        <w:rPr>
          <w:rFonts w:ascii="华文细黑" w:eastAsia="华文细黑" w:hAnsi="华文细黑" w:hint="eastAsia"/>
          <w:sz w:val="24"/>
          <w:szCs w:val="24"/>
        </w:rPr>
      </w:pPr>
    </w:p>
    <w:p w14:paraId="22762B53" w14:textId="77777777" w:rsidR="00CB0EA1" w:rsidRDefault="00CB0EA1" w:rsidP="00CB0EA1">
      <w:pPr>
        <w:pStyle w:val="ab"/>
        <w:spacing w:line="480" w:lineRule="exact"/>
        <w:ind w:firstLine="480"/>
        <w:jc w:val="center"/>
        <w:rPr>
          <w:rFonts w:ascii="华文细黑" w:eastAsia="华文细黑" w:hAnsi="华文细黑" w:hint="eastAsia"/>
          <w:sz w:val="24"/>
          <w:szCs w:val="24"/>
        </w:rPr>
      </w:pPr>
    </w:p>
    <w:p w14:paraId="2DD316DC" w14:textId="6CD21EF1"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2、保护员工权益，关爱员工，</w:t>
      </w:r>
      <w:r w:rsidR="002B2B42">
        <w:rPr>
          <w:rFonts w:ascii="华文细黑" w:eastAsia="华文细黑" w:hAnsi="华文细黑" w:hint="eastAsia"/>
          <w:sz w:val="24"/>
          <w:szCs w:val="24"/>
        </w:rPr>
        <w:t>发放各种福利，并</w:t>
      </w:r>
      <w:r w:rsidRPr="00B410AB">
        <w:rPr>
          <w:rFonts w:ascii="华文细黑" w:eastAsia="华文细黑" w:hAnsi="华文细黑" w:hint="eastAsia"/>
          <w:sz w:val="24"/>
          <w:szCs w:val="24"/>
        </w:rPr>
        <w:t>解决员工工作和生活中的实际问题和困难</w:t>
      </w:r>
    </w:p>
    <w:p w14:paraId="1620C054" w14:textId="66B7FA5C"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公司各类员工合同签订率100%，合同执行100%，加班时间按照国家法律规定执行，</w:t>
      </w:r>
      <w:r w:rsidR="00DB6988">
        <w:rPr>
          <w:rFonts w:ascii="华文细黑" w:eastAsia="华文细黑" w:hAnsi="华文细黑" w:hint="eastAsia"/>
          <w:sz w:val="24"/>
          <w:szCs w:val="24"/>
        </w:rPr>
        <w:t>社保</w:t>
      </w:r>
      <w:r w:rsidRPr="00B410AB">
        <w:rPr>
          <w:rFonts w:ascii="华文细黑" w:eastAsia="华文细黑" w:hAnsi="华文细黑" w:hint="eastAsia"/>
          <w:sz w:val="24"/>
          <w:szCs w:val="24"/>
        </w:rPr>
        <w:t>完全按法律规定缴纳，公司根据国家劳动法律法规的相关要求制定了以岗位绩效工资制为主体的工资分配制度，按时足额发放员工薪酬，使员</w:t>
      </w:r>
      <w:proofErr w:type="gramStart"/>
      <w:r w:rsidRPr="00B410AB">
        <w:rPr>
          <w:rFonts w:ascii="华文细黑" w:eastAsia="华文细黑" w:hAnsi="华文细黑" w:hint="eastAsia"/>
          <w:sz w:val="24"/>
          <w:szCs w:val="24"/>
        </w:rPr>
        <w:t>工薪酬与企业</w:t>
      </w:r>
      <w:proofErr w:type="gramEnd"/>
      <w:r w:rsidRPr="00B410AB">
        <w:rPr>
          <w:rFonts w:ascii="华文细黑" w:eastAsia="华文细黑" w:hAnsi="华文细黑" w:hint="eastAsia"/>
          <w:sz w:val="24"/>
          <w:szCs w:val="24"/>
        </w:rPr>
        <w:t>经营成果相匹配。</w:t>
      </w:r>
    </w:p>
    <w:p w14:paraId="017F1828" w14:textId="667981D5"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高层领导及时倾听广大员工的心声，了解员工支持和保障措施的效果，进一步解决员工工作和生活中的实际问题和困难；对于具名的员工申诉，公司开通了畅通的员工申诉管理通道。无论是建议还是意见，对于各级人员的信息都进行详细的反馈，让员工了解到公司关注了员工的想法，公司重视员工的想法。</w:t>
      </w:r>
    </w:p>
    <w:p w14:paraId="32C9FA8B" w14:textId="2648B32F" w:rsidR="00DB781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公司积极倡导“以人为本”的管理理念，在识别不同岗位类别人员的需求同时，还特别关注这些人群中的特殊群体，</w:t>
      </w:r>
      <w:proofErr w:type="gramStart"/>
      <w:r w:rsidRPr="00B410AB">
        <w:rPr>
          <w:rFonts w:ascii="华文细黑" w:eastAsia="华文细黑" w:hAnsi="华文细黑" w:hint="eastAsia"/>
          <w:sz w:val="24"/>
          <w:szCs w:val="24"/>
        </w:rPr>
        <w:t>如关注</w:t>
      </w:r>
      <w:proofErr w:type="gramEnd"/>
      <w:r w:rsidRPr="00B410AB">
        <w:rPr>
          <w:rFonts w:ascii="华文细黑" w:eastAsia="华文细黑" w:hAnsi="华文细黑" w:hint="eastAsia"/>
          <w:sz w:val="24"/>
          <w:szCs w:val="24"/>
        </w:rPr>
        <w:t>女性员工的工作环境、工作时间、工作强度以及长期性的职业发展、公平机会等因素</w:t>
      </w:r>
      <w:r w:rsidR="007168A2" w:rsidRPr="00B410AB">
        <w:rPr>
          <w:rFonts w:ascii="华文细黑" w:eastAsia="华文细黑" w:hAnsi="华文细黑" w:hint="eastAsia"/>
          <w:sz w:val="24"/>
          <w:szCs w:val="24"/>
        </w:rPr>
        <w:t>。</w:t>
      </w:r>
      <w:r w:rsidRPr="00B410AB">
        <w:rPr>
          <w:rFonts w:ascii="华文细黑" w:eastAsia="华文细黑" w:hAnsi="华文细黑" w:hint="eastAsia"/>
          <w:sz w:val="24"/>
          <w:szCs w:val="24"/>
        </w:rPr>
        <w:t>针对现在越来越多的</w:t>
      </w:r>
      <w:r w:rsidR="00D06A61">
        <w:rPr>
          <w:rFonts w:ascii="华文细黑" w:eastAsia="华文细黑" w:hAnsi="华文细黑"/>
          <w:sz w:val="24"/>
          <w:szCs w:val="24"/>
        </w:rPr>
        <w:t>0</w:t>
      </w:r>
      <w:r w:rsidRPr="00B410AB">
        <w:rPr>
          <w:rFonts w:ascii="华文细黑" w:eastAsia="华文细黑" w:hAnsi="华文细黑" w:hint="eastAsia"/>
          <w:sz w:val="24"/>
          <w:szCs w:val="24"/>
        </w:rPr>
        <w:t>0后群体的特质给予更多的关注。同时公司针对不同层次的员工需求制订了各种保障措施，并对员工进行针对性、个性化的全面支持，把公司打造成为真正的成长平台。公司积极开展员工满意度调</w:t>
      </w:r>
      <w:r w:rsidRPr="00B410AB">
        <w:rPr>
          <w:rFonts w:ascii="华文细黑" w:eastAsia="华文细黑" w:hAnsi="华文细黑" w:hint="eastAsia"/>
          <w:sz w:val="24"/>
          <w:szCs w:val="24"/>
        </w:rPr>
        <w:lastRenderedPageBreak/>
        <w:t>查活动，不定期获取员工需求和期望，并积极满足这些需求和期望。员工满意度非常高。</w:t>
      </w:r>
    </w:p>
    <w:p w14:paraId="061D94D5" w14:textId="7D8E16B8" w:rsidR="00DB23BA" w:rsidRDefault="00DB781B" w:rsidP="00DB781B">
      <w:pPr>
        <w:pStyle w:val="ab"/>
        <w:spacing w:line="480" w:lineRule="exact"/>
        <w:ind w:firstLine="480"/>
        <w:rPr>
          <w:rFonts w:ascii="华文细黑" w:eastAsia="华文细黑" w:hAnsi="华文细黑" w:hint="eastAsia"/>
          <w:sz w:val="24"/>
          <w:szCs w:val="24"/>
        </w:rPr>
      </w:pPr>
      <w:r w:rsidRPr="00DB781B">
        <w:rPr>
          <w:rFonts w:ascii="华文细黑" w:eastAsia="华文细黑" w:hAnsi="华文细黑" w:hint="eastAsia"/>
          <w:sz w:val="24"/>
          <w:szCs w:val="24"/>
        </w:rPr>
        <w:t>员工是公司最宝贵的财富，公司的长远发展离不开全体员工的辛勤付出。</w:t>
      </w:r>
      <w:proofErr w:type="gramStart"/>
      <w:r w:rsidR="00AF5366">
        <w:rPr>
          <w:rFonts w:ascii="华文细黑" w:eastAsia="华文细黑" w:hAnsi="华文细黑" w:hint="eastAsia"/>
          <w:sz w:val="24"/>
          <w:szCs w:val="24"/>
        </w:rPr>
        <w:t>宁波丰今制衣</w:t>
      </w:r>
      <w:proofErr w:type="gramEnd"/>
      <w:r w:rsidR="008B399C">
        <w:rPr>
          <w:rFonts w:ascii="华文细黑" w:eastAsia="华文细黑" w:hAnsi="华文细黑" w:hint="eastAsia"/>
          <w:sz w:val="24"/>
          <w:szCs w:val="24"/>
        </w:rPr>
        <w:t>有限公司</w:t>
      </w:r>
      <w:r w:rsidRPr="00DB781B">
        <w:rPr>
          <w:rFonts w:ascii="华文细黑" w:eastAsia="华文细黑" w:hAnsi="华文细黑" w:hint="eastAsia"/>
          <w:sz w:val="24"/>
          <w:szCs w:val="24"/>
        </w:rPr>
        <w:t>始终坚持以人为本，努力不懈地为员工提供舒适的工作环境、良好的福利待遇、广阔的发展空间与平台，使员工对公司的发展充满信心与向往。</w:t>
      </w:r>
      <w:r w:rsidR="009B1FB1">
        <w:rPr>
          <w:rFonts w:ascii="华文细黑" w:eastAsia="华文细黑" w:hAnsi="华文细黑" w:hint="eastAsia"/>
          <w:sz w:val="24"/>
          <w:szCs w:val="24"/>
        </w:rPr>
        <w:t>公司会不定期组织团建活动，增强员工凝聚力。</w:t>
      </w:r>
      <w:r>
        <w:rPr>
          <w:rFonts w:ascii="华文细黑" w:eastAsia="华文细黑" w:hAnsi="华文细黑" w:hint="eastAsia"/>
          <w:sz w:val="24"/>
          <w:szCs w:val="24"/>
        </w:rPr>
        <w:t>逢年过节，</w:t>
      </w:r>
      <w:r w:rsidRPr="00DB781B">
        <w:rPr>
          <w:rFonts w:ascii="华文细黑" w:eastAsia="华文细黑" w:hAnsi="华文细黑" w:hint="eastAsia"/>
          <w:sz w:val="24"/>
          <w:szCs w:val="24"/>
        </w:rPr>
        <w:t>为了感谢广大员工对公司的辛勤付出，公司均会为全体员工发放精心选购的各种福利，以表公司对员工的节日问候及关怀。</w:t>
      </w:r>
    </w:p>
    <w:p w14:paraId="20C2A79B" w14:textId="13E66083"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3、</w:t>
      </w:r>
      <w:r w:rsidR="006F69E6">
        <w:rPr>
          <w:rFonts w:ascii="华文细黑" w:eastAsia="华文细黑" w:hAnsi="华文细黑" w:hint="eastAsia"/>
          <w:sz w:val="24"/>
          <w:szCs w:val="24"/>
        </w:rPr>
        <w:t>积极对员工进行各类培训，</w:t>
      </w:r>
      <w:r w:rsidRPr="00B410AB">
        <w:rPr>
          <w:rFonts w:ascii="华文细黑" w:eastAsia="华文细黑" w:hAnsi="华文细黑" w:hint="eastAsia"/>
          <w:sz w:val="24"/>
          <w:szCs w:val="24"/>
        </w:rPr>
        <w:t>帮助员工建立职业发展规划，畅通晋升渠道</w:t>
      </w:r>
    </w:p>
    <w:p w14:paraId="66A4BB53" w14:textId="770F366D"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为使不同能力素质、职业兴趣的员工都可以找到适合自己的上升路径，公司明确了不同职系的晋升评估、管理办法，为员工提供“横向”、</w:t>
      </w:r>
      <w:proofErr w:type="gramStart"/>
      <w:r w:rsidRPr="00B410AB">
        <w:rPr>
          <w:rFonts w:ascii="华文细黑" w:eastAsia="华文细黑" w:hAnsi="华文细黑" w:hint="eastAsia"/>
          <w:sz w:val="24"/>
          <w:szCs w:val="24"/>
        </w:rPr>
        <w:t>”</w:t>
      </w:r>
      <w:proofErr w:type="gramEnd"/>
      <w:r w:rsidRPr="00B410AB">
        <w:rPr>
          <w:rFonts w:ascii="华文细黑" w:eastAsia="华文细黑" w:hAnsi="华文细黑" w:hint="eastAsia"/>
          <w:sz w:val="24"/>
          <w:szCs w:val="24"/>
        </w:rPr>
        <w:t>纵向</w:t>
      </w:r>
      <w:proofErr w:type="gramStart"/>
      <w:r w:rsidRPr="00B410AB">
        <w:rPr>
          <w:rFonts w:ascii="华文细黑" w:eastAsia="华文细黑" w:hAnsi="华文细黑" w:hint="eastAsia"/>
          <w:sz w:val="24"/>
          <w:szCs w:val="24"/>
        </w:rPr>
        <w:t>”</w:t>
      </w:r>
      <w:proofErr w:type="gramEnd"/>
      <w:r w:rsidRPr="00B410AB">
        <w:rPr>
          <w:rFonts w:ascii="华文细黑" w:eastAsia="华文细黑" w:hAnsi="华文细黑" w:hint="eastAsia"/>
          <w:sz w:val="24"/>
          <w:szCs w:val="24"/>
        </w:rPr>
        <w:t>并存的双轨制职业发展通道，充分给予员工不断上升的机会。员工可根据自身实际情况选择“纵向发展、横向发展、综合发展”职业生涯发展方式。</w:t>
      </w:r>
    </w:p>
    <w:p w14:paraId="58B34D12" w14:textId="42677096" w:rsidR="00DB23BA"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为增强员工职业规划意识，公司专门制定了职业生涯规划的制度。员工试用期结束后，公司对员工进行个人特长、技能评估和职业倾向调查，帮助员工自我认识。如调查员工职业兴趣、资质、技能、个人背景等，设立未来职业目标，制定发展计划等。同时，</w:t>
      </w:r>
      <w:r w:rsidR="006F69E6">
        <w:rPr>
          <w:rFonts w:ascii="华文细黑" w:eastAsia="华文细黑" w:hAnsi="华文细黑" w:hint="eastAsia"/>
          <w:sz w:val="24"/>
          <w:szCs w:val="24"/>
        </w:rPr>
        <w:t>人事</w:t>
      </w:r>
      <w:r w:rsidRPr="00B410AB">
        <w:rPr>
          <w:rFonts w:ascii="华文细黑" w:eastAsia="华文细黑" w:hAnsi="华文细黑" w:hint="eastAsia"/>
          <w:sz w:val="24"/>
          <w:szCs w:val="24"/>
        </w:rPr>
        <w:t>专员对员工职业生涯目标实施定期跟踪管理，督导员工往生涯设定的目标方向发展，最终实现职业生涯目标。</w:t>
      </w:r>
    </w:p>
    <w:p w14:paraId="28C907AA" w14:textId="4DDEF098" w:rsidR="006A7AE1" w:rsidRDefault="006F69E6" w:rsidP="006A7AE1">
      <w:pPr>
        <w:pStyle w:val="ab"/>
        <w:spacing w:line="480" w:lineRule="exact"/>
        <w:ind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在做好员工职业发展指引的基础上，公司还积极构建多种学习成长平台，如公司三级培训、员工换岗、后备人才培养计划等，并与知名培训机构合作，在质量、安全、个人能力等各方面进行培训，帮助员工实现职业发展，初步形成了职前培养与职后发展与培训提升良性循环的职业教育体系，促进了员工职业的快速稳健发展。</w:t>
      </w:r>
    </w:p>
    <w:p w14:paraId="38B43D89" w14:textId="518E2F5D" w:rsidR="006A7AE1" w:rsidRDefault="006A7AE1" w:rsidP="006A7AE1">
      <w:pPr>
        <w:pStyle w:val="ab"/>
        <w:spacing w:line="480" w:lineRule="exact"/>
        <w:ind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公司定期或不定期组织公司内外部培训，着力提升员工的整体素质及工作能力。</w:t>
      </w:r>
    </w:p>
    <w:p w14:paraId="1ADF9F96" w14:textId="50066C0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sz w:val="24"/>
          <w:szCs w:val="24"/>
        </w:rPr>
        <w:t>4</w:t>
      </w:r>
      <w:r w:rsidRPr="00B410AB">
        <w:rPr>
          <w:rFonts w:ascii="华文细黑" w:eastAsia="华文细黑" w:hAnsi="华文细黑" w:hint="eastAsia"/>
          <w:sz w:val="24"/>
          <w:szCs w:val="24"/>
        </w:rPr>
        <w:t>、组织开展多种形式的群众性活动</w:t>
      </w:r>
    </w:p>
    <w:p w14:paraId="0FFA10E4" w14:textId="0708BCB4" w:rsidR="00DB23BA"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积极鼓励员工参与群众性质量管理，充分发挥每个员工的力量，来提高公司的质量效益。公司群众性质量管理活动坚持“广泛动员、全员参与”原则，以普通一线员工为质量创新的主力，将QC小组、合理化建议、</w:t>
      </w:r>
      <w:r w:rsidR="00EC26AF" w:rsidRPr="00B410AB">
        <w:rPr>
          <w:rFonts w:ascii="华文细黑" w:eastAsia="华文细黑" w:hAnsi="华文细黑" w:hint="eastAsia"/>
          <w:sz w:val="24"/>
          <w:szCs w:val="24"/>
        </w:rPr>
        <w:t>5S</w:t>
      </w:r>
      <w:r w:rsidRPr="00B410AB">
        <w:rPr>
          <w:rFonts w:ascii="华文细黑" w:eastAsia="华文细黑" w:hAnsi="华文细黑" w:hint="eastAsia"/>
          <w:sz w:val="24"/>
          <w:szCs w:val="24"/>
        </w:rPr>
        <w:t>活动作为公司全员质量活动的平台，通过各类技术比武、合理化建议排名等活动激发员工参与热情。公司提供各项活动所需的资源，并通过对活动成果评定、认可和激励员工参与质量管理活动的积极性。</w:t>
      </w:r>
    </w:p>
    <w:p w14:paraId="624969C9" w14:textId="55CE62C3" w:rsidR="007335AA" w:rsidRDefault="00376B9A" w:rsidP="00376B9A">
      <w:pPr>
        <w:pStyle w:val="ab"/>
        <w:spacing w:line="480" w:lineRule="exact"/>
        <w:ind w:firstLine="480"/>
        <w:jc w:val="left"/>
        <w:rPr>
          <w:rFonts w:ascii="华文细黑" w:eastAsia="华文细黑" w:hAnsi="华文细黑" w:hint="eastAsia"/>
          <w:sz w:val="24"/>
          <w:szCs w:val="24"/>
        </w:rPr>
      </w:pPr>
      <w:r>
        <w:rPr>
          <w:rFonts w:ascii="华文细黑" w:eastAsia="华文细黑" w:hAnsi="华文细黑" w:hint="eastAsia"/>
          <w:sz w:val="24"/>
          <w:szCs w:val="24"/>
        </w:rPr>
        <w:t>公司还不定期组织团建活动，增强团队凝聚力。</w:t>
      </w:r>
    </w:p>
    <w:p w14:paraId="66E33B11" w14:textId="3C6F85F4"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（四）</w:t>
      </w:r>
      <w:r w:rsidR="004A6434" w:rsidRPr="00B410AB">
        <w:rPr>
          <w:rFonts w:ascii="华文细黑" w:eastAsia="华文细黑" w:hAnsi="华文细黑" w:cs="宋体" w:hint="eastAsia"/>
          <w:kern w:val="0"/>
          <w:sz w:val="24"/>
          <w:szCs w:val="24"/>
          <w:lang w:val="zh-CN"/>
        </w:rPr>
        <w:t>客户</w:t>
      </w:r>
      <w:r w:rsidRPr="00B410AB">
        <w:rPr>
          <w:rFonts w:ascii="华文细黑" w:eastAsia="华文细黑" w:hAnsi="华文细黑" w:cs="宋体" w:hint="eastAsia"/>
          <w:kern w:val="0"/>
          <w:sz w:val="24"/>
          <w:szCs w:val="24"/>
          <w:lang w:val="zh-CN"/>
        </w:rPr>
        <w:t>、</w:t>
      </w:r>
      <w:r w:rsidR="004A6434" w:rsidRPr="00B410AB">
        <w:rPr>
          <w:rFonts w:ascii="华文细黑" w:eastAsia="华文细黑" w:hAnsi="华文细黑" w:cs="宋体" w:hint="eastAsia"/>
          <w:kern w:val="0"/>
          <w:sz w:val="24"/>
          <w:szCs w:val="24"/>
          <w:lang w:val="zh-CN"/>
        </w:rPr>
        <w:t>供应商</w:t>
      </w:r>
      <w:r w:rsidRPr="00B410AB">
        <w:rPr>
          <w:rFonts w:ascii="华文细黑" w:eastAsia="华文细黑" w:hAnsi="华文细黑" w:cs="宋体" w:hint="eastAsia"/>
          <w:kern w:val="0"/>
          <w:sz w:val="24"/>
          <w:szCs w:val="24"/>
          <w:lang w:val="zh-CN"/>
        </w:rPr>
        <w:t>等其他相关方权益保护</w:t>
      </w:r>
    </w:p>
    <w:p w14:paraId="365DD637" w14:textId="1557047C"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lastRenderedPageBreak/>
        <w:t>公司秉承</w:t>
      </w:r>
      <w:r w:rsidR="008E13A0">
        <w:rPr>
          <w:rFonts w:ascii="华文细黑" w:eastAsia="华文细黑" w:hAnsi="华文细黑" w:hint="eastAsia"/>
          <w:sz w:val="24"/>
          <w:szCs w:val="24"/>
        </w:rPr>
        <w:t>“</w:t>
      </w:r>
      <w:r w:rsidR="008E13A0" w:rsidRPr="008E13A0">
        <w:rPr>
          <w:rFonts w:ascii="华文细黑" w:eastAsia="华文细黑" w:hAnsi="华文细黑" w:hint="eastAsia"/>
          <w:sz w:val="24"/>
          <w:szCs w:val="24"/>
        </w:rPr>
        <w:t>信誉铸就品牌”的宗旨</w:t>
      </w:r>
      <w:r w:rsidRPr="00B410AB">
        <w:rPr>
          <w:rFonts w:ascii="华文细黑" w:eastAsia="华文细黑" w:hAnsi="华文细黑" w:hint="eastAsia"/>
          <w:sz w:val="24"/>
          <w:szCs w:val="24"/>
        </w:rPr>
        <w:t>，以“</w:t>
      </w:r>
      <w:r w:rsidR="001319CB">
        <w:rPr>
          <w:rFonts w:ascii="华文细黑" w:eastAsia="华文细黑" w:hAnsi="华文细黑" w:hint="eastAsia"/>
          <w:sz w:val="24"/>
          <w:szCs w:val="24"/>
        </w:rPr>
        <w:t>合作共赢</w:t>
      </w:r>
      <w:r w:rsidRPr="00B410AB">
        <w:rPr>
          <w:rFonts w:ascii="华文细黑" w:eastAsia="华文细黑" w:hAnsi="华文细黑" w:hint="eastAsia"/>
          <w:sz w:val="24"/>
          <w:szCs w:val="24"/>
        </w:rPr>
        <w:t>”的</w:t>
      </w:r>
      <w:r w:rsidR="003272A9" w:rsidRPr="00B410AB">
        <w:rPr>
          <w:rFonts w:ascii="华文细黑" w:eastAsia="华文细黑" w:hAnsi="华文细黑" w:hint="eastAsia"/>
          <w:sz w:val="24"/>
          <w:szCs w:val="24"/>
        </w:rPr>
        <w:t>理念</w:t>
      </w:r>
      <w:r w:rsidRPr="00B410AB">
        <w:rPr>
          <w:rFonts w:ascii="华文细黑" w:eastAsia="华文细黑" w:hAnsi="华文细黑" w:hint="eastAsia"/>
          <w:sz w:val="24"/>
          <w:szCs w:val="24"/>
        </w:rPr>
        <w:t>，</w:t>
      </w:r>
      <w:r w:rsidR="004A6434" w:rsidRPr="00B410AB">
        <w:rPr>
          <w:rFonts w:ascii="华文细黑" w:eastAsia="华文细黑" w:hAnsi="华文细黑" w:hint="eastAsia"/>
          <w:sz w:val="24"/>
          <w:szCs w:val="24"/>
        </w:rPr>
        <w:t>与客户、</w:t>
      </w:r>
      <w:r w:rsidRPr="00B410AB">
        <w:rPr>
          <w:rFonts w:ascii="华文细黑" w:eastAsia="华文细黑" w:hAnsi="华文细黑" w:hint="eastAsia"/>
          <w:sz w:val="24"/>
          <w:szCs w:val="24"/>
        </w:rPr>
        <w:t>供应商等相关方进行友好协商合作，严格履行合同，诚信相处，互惠多赢，共同发展，共享价值。公司对于顾客的利益保护主要通过以下方式实现：从生产到物流环节保证产品的安全性及有效性；建立完善的产品质量问题和投诉处理机制；提供全方位的产品使用咨询服务；以业务代表及经理定期拜访为特色的客户管理机制；完善顾客满意度调查机制。公司一直坚持诚信经营、利益共享、互惠互利的原则，不断完善采购流程与机制，对供应</w:t>
      </w:r>
      <w:proofErr w:type="gramStart"/>
      <w:r w:rsidRPr="00B410AB">
        <w:rPr>
          <w:rFonts w:ascii="华文细黑" w:eastAsia="华文细黑" w:hAnsi="华文细黑" w:hint="eastAsia"/>
          <w:sz w:val="24"/>
          <w:szCs w:val="24"/>
        </w:rPr>
        <w:t>商管理</w:t>
      </w:r>
      <w:proofErr w:type="gramEnd"/>
      <w:r w:rsidRPr="00B410AB">
        <w:rPr>
          <w:rFonts w:ascii="华文细黑" w:eastAsia="华文细黑" w:hAnsi="华文细黑" w:hint="eastAsia"/>
          <w:sz w:val="24"/>
          <w:szCs w:val="24"/>
        </w:rPr>
        <w:t>遵循着风险管理方法和生命周期模式，在原辅材料采购上与供应商建立了较长期的协作关系，不断加强供方管理，帮助供应商提升质量管理水平。与主要物料供应商签订有质量协议，在协议中明确了双方所承担的质量责任。建立有物料供应商审计和批准的操作规程，明确了供应商的资质、选择的原则、质量评估方式、质量审计内容、评估标准、质量审计人员的组成及资质，确定了现场质量审计周期以及物料供应</w:t>
      </w:r>
      <w:proofErr w:type="gramStart"/>
      <w:r w:rsidRPr="00B410AB">
        <w:rPr>
          <w:rFonts w:ascii="华文细黑" w:eastAsia="华文细黑" w:hAnsi="华文细黑" w:hint="eastAsia"/>
          <w:sz w:val="24"/>
          <w:szCs w:val="24"/>
        </w:rPr>
        <w:t>商批准</w:t>
      </w:r>
      <w:proofErr w:type="gramEnd"/>
      <w:r w:rsidRPr="00B410AB">
        <w:rPr>
          <w:rFonts w:ascii="华文细黑" w:eastAsia="华文细黑" w:hAnsi="华文细黑" w:hint="eastAsia"/>
          <w:sz w:val="24"/>
          <w:szCs w:val="24"/>
        </w:rPr>
        <w:t>的程序。</w:t>
      </w:r>
    </w:p>
    <w:p w14:paraId="48EFCA0E" w14:textId="77777777"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（五）环境保护与可持续发展</w:t>
      </w:r>
    </w:p>
    <w:p w14:paraId="32275F44" w14:textId="7777777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sz w:val="24"/>
          <w:szCs w:val="24"/>
        </w:rPr>
        <w:t>1</w:t>
      </w:r>
      <w:r w:rsidRPr="00B410AB">
        <w:rPr>
          <w:rFonts w:ascii="华文细黑" w:eastAsia="华文细黑" w:hAnsi="华文细黑" w:hint="eastAsia"/>
          <w:sz w:val="24"/>
          <w:szCs w:val="24"/>
        </w:rPr>
        <w:t>、节能减排</w:t>
      </w:r>
    </w:p>
    <w:p w14:paraId="2B7E87ED" w14:textId="77777777" w:rsidR="00DB23BA" w:rsidRPr="00B410AB" w:rsidRDefault="00054A83"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重视节能降耗与环保工作：积极开展节能</w:t>
      </w:r>
      <w:proofErr w:type="gramStart"/>
      <w:r w:rsidRPr="00B410AB">
        <w:rPr>
          <w:rFonts w:ascii="华文细黑" w:eastAsia="华文细黑" w:hAnsi="华文细黑" w:hint="eastAsia"/>
          <w:sz w:val="24"/>
          <w:szCs w:val="24"/>
        </w:rPr>
        <w:t>降耗月</w:t>
      </w:r>
      <w:proofErr w:type="gramEnd"/>
      <w:r w:rsidRPr="00B410AB">
        <w:rPr>
          <w:rFonts w:ascii="华文细黑" w:eastAsia="华文细黑" w:hAnsi="华文细黑" w:hint="eastAsia"/>
          <w:sz w:val="24"/>
          <w:szCs w:val="24"/>
        </w:rPr>
        <w:t>活动、组织节能降耗工作小组、建立清洁生产工作小组，组建安全管理部门等。在制造过程中融入节能环保，在生产过程中不断改进生产流程，优化生产工艺，研究新型环保节能工艺技术，降低物料与能源消耗，减少废弃物，致力于建设无害于环境的绿色工厂。</w:t>
      </w:r>
    </w:p>
    <w:p w14:paraId="303148DE" w14:textId="1B706C0A" w:rsidR="00DB23BA" w:rsidRPr="00B410AB" w:rsidRDefault="00054A83"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公司已经建立并</w:t>
      </w:r>
      <w:r w:rsidR="00C6362E" w:rsidRPr="00B410AB">
        <w:rPr>
          <w:rFonts w:ascii="华文细黑" w:eastAsia="华文细黑" w:hAnsi="华文细黑" w:hint="eastAsia"/>
          <w:sz w:val="24"/>
          <w:szCs w:val="24"/>
        </w:rPr>
        <w:t>运行</w:t>
      </w:r>
      <w:r w:rsidRPr="00B410AB">
        <w:rPr>
          <w:rFonts w:ascii="华文细黑" w:eastAsia="华文细黑" w:hAnsi="华文细黑" w:hint="eastAsia"/>
          <w:sz w:val="24"/>
          <w:szCs w:val="24"/>
        </w:rPr>
        <w:t>了ISO14001环境安全管理体系，对公司环境管理体系的运行情况实施定期和不定期的检查。公司采用先进的工艺、技术和装备，全面实施清洁生产，降低单耗，提高原料利用率，从源头减少污染物产生。落实了各项污染防治措施，重点做好了以下工作:</w:t>
      </w:r>
    </w:p>
    <w:p w14:paraId="6DC54835" w14:textId="292D7343" w:rsidR="00DB23BA" w:rsidRPr="00B410AB" w:rsidRDefault="00054A83"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w:t>
      </w:r>
      <w:r w:rsidR="00CC1DB6">
        <w:rPr>
          <w:rFonts w:ascii="华文细黑" w:eastAsia="华文细黑" w:hAnsi="华文细黑" w:hint="eastAsia"/>
          <w:sz w:val="24"/>
          <w:szCs w:val="24"/>
        </w:rPr>
        <w:t>1</w:t>
      </w:r>
      <w:r w:rsidRPr="00B410AB">
        <w:rPr>
          <w:rFonts w:ascii="华文细黑" w:eastAsia="华文细黑" w:hAnsi="华文细黑" w:hint="eastAsia"/>
          <w:sz w:val="24"/>
          <w:szCs w:val="24"/>
        </w:rPr>
        <w:t>)废水防治方面</w:t>
      </w:r>
    </w:p>
    <w:p w14:paraId="2217D064" w14:textId="0AF9718D" w:rsidR="00730E8C" w:rsidRPr="00B410AB" w:rsidRDefault="000538A8"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公司外排废水为生活污水，</w:t>
      </w:r>
      <w:r w:rsidR="00683F4B" w:rsidRPr="00683F4B">
        <w:rPr>
          <w:rFonts w:ascii="华文细黑" w:eastAsia="华文细黑" w:hAnsi="华文细黑" w:hint="eastAsia"/>
          <w:sz w:val="24"/>
          <w:szCs w:val="24"/>
        </w:rPr>
        <w:t xml:space="preserve">厂区实现了雨污分流。生活污水经化粪池预处理后排入市政污水管网，其主要污染物为 </w:t>
      </w:r>
      <w:proofErr w:type="spellStart"/>
      <w:r w:rsidR="00683F4B" w:rsidRPr="00683F4B">
        <w:rPr>
          <w:rFonts w:ascii="华文细黑" w:eastAsia="华文细黑" w:hAnsi="华文细黑" w:hint="eastAsia"/>
          <w:sz w:val="24"/>
          <w:szCs w:val="24"/>
        </w:rPr>
        <w:t>CODCr</w:t>
      </w:r>
      <w:proofErr w:type="spellEnd"/>
      <w:r w:rsidR="00683F4B" w:rsidRPr="00683F4B">
        <w:rPr>
          <w:rFonts w:ascii="华文细黑" w:eastAsia="华文细黑" w:hAnsi="华文细黑" w:hint="eastAsia"/>
          <w:sz w:val="24"/>
          <w:szCs w:val="24"/>
        </w:rPr>
        <w:t>、氨氮、石油。公司做好区域内管道日常检查，避免漏水事件发生。日常做好化学品使用管理，减少污染产生。经历年检测结果显示达标。</w:t>
      </w:r>
    </w:p>
    <w:p w14:paraId="5AFE5893" w14:textId="0620C8EA" w:rsidR="00DB23BA" w:rsidRPr="00B410AB" w:rsidRDefault="00054A83"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w:t>
      </w:r>
      <w:r w:rsidR="00CC1DB6">
        <w:rPr>
          <w:rFonts w:ascii="华文细黑" w:eastAsia="华文细黑" w:hAnsi="华文细黑" w:hint="eastAsia"/>
          <w:sz w:val="24"/>
          <w:szCs w:val="24"/>
        </w:rPr>
        <w:t>2</w:t>
      </w:r>
      <w:r w:rsidRPr="00B410AB">
        <w:rPr>
          <w:rFonts w:ascii="华文细黑" w:eastAsia="华文细黑" w:hAnsi="华文细黑" w:hint="eastAsia"/>
          <w:sz w:val="24"/>
          <w:szCs w:val="24"/>
        </w:rPr>
        <w:t>)废气防治方面</w:t>
      </w:r>
    </w:p>
    <w:p w14:paraId="2DD75D7F" w14:textId="6A0418E0" w:rsidR="008154CD" w:rsidRDefault="001B222F"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公司</w:t>
      </w:r>
      <w:r w:rsidR="008154CD" w:rsidRPr="008154CD">
        <w:rPr>
          <w:rFonts w:ascii="华文细黑" w:eastAsia="华文细黑" w:hAnsi="华文细黑" w:hint="eastAsia"/>
          <w:sz w:val="24"/>
          <w:szCs w:val="24"/>
        </w:rPr>
        <w:t>在生产过程产生的</w:t>
      </w:r>
      <w:r w:rsidR="000C39A0">
        <w:rPr>
          <w:rFonts w:ascii="华文细黑" w:eastAsia="华文细黑" w:hAnsi="华文细黑" w:hint="eastAsia"/>
          <w:sz w:val="24"/>
          <w:szCs w:val="24"/>
        </w:rPr>
        <w:t>布料粉尘，产生量极少，日常做好车间清洁卫生工作</w:t>
      </w:r>
      <w:r w:rsidR="008154CD" w:rsidRPr="008154CD">
        <w:rPr>
          <w:rFonts w:ascii="华文细黑" w:eastAsia="华文细黑" w:hAnsi="华文细黑" w:hint="eastAsia"/>
          <w:sz w:val="24"/>
          <w:szCs w:val="24"/>
        </w:rPr>
        <w:t>。</w:t>
      </w:r>
    </w:p>
    <w:p w14:paraId="7DCB955F" w14:textId="4F2A34E1" w:rsidR="00DB23BA" w:rsidRPr="00B410AB" w:rsidRDefault="00054A83"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w:t>
      </w:r>
      <w:r w:rsidR="00CC1DB6">
        <w:rPr>
          <w:rFonts w:ascii="华文细黑" w:eastAsia="华文细黑" w:hAnsi="华文细黑" w:hint="eastAsia"/>
          <w:sz w:val="24"/>
          <w:szCs w:val="24"/>
        </w:rPr>
        <w:t>3</w:t>
      </w:r>
      <w:r w:rsidRPr="00B410AB">
        <w:rPr>
          <w:rFonts w:ascii="华文细黑" w:eastAsia="华文细黑" w:hAnsi="华文细黑" w:hint="eastAsia"/>
          <w:sz w:val="24"/>
          <w:szCs w:val="24"/>
        </w:rPr>
        <w:t>)噪声防治方面</w:t>
      </w:r>
    </w:p>
    <w:p w14:paraId="062E54CD" w14:textId="77777777" w:rsidR="00DB23BA" w:rsidRPr="00B410AB" w:rsidRDefault="00054A83" w:rsidP="00945A40">
      <w:pPr>
        <w:spacing w:line="480" w:lineRule="exact"/>
        <w:ind w:firstLineChars="200" w:firstLine="480"/>
        <w:jc w:val="left"/>
        <w:rPr>
          <w:rFonts w:ascii="华文细黑" w:eastAsia="华文细黑" w:hAnsi="华文细黑" w:hint="eastAsia"/>
          <w:color w:val="FF0000"/>
          <w:sz w:val="24"/>
          <w:szCs w:val="24"/>
        </w:rPr>
      </w:pPr>
      <w:r w:rsidRPr="00B410AB">
        <w:rPr>
          <w:rFonts w:ascii="华文细黑" w:eastAsia="华文细黑" w:hAnsi="华文细黑" w:hint="eastAsia"/>
          <w:sz w:val="24"/>
          <w:szCs w:val="24"/>
        </w:rPr>
        <w:lastRenderedPageBreak/>
        <w:t>选用低噪声设备，合理布局高噪声设备位置；对设备做减振处理，车间使用隔声效果好的材料；加强设备维修保养，保证了设备运行状态良好;合理安排工作时间，加强职工环保意识教育，防止人为噪声；厂界噪声排放执行《工业企业厂界环境噪声排放标准》(GB12348-2008)中的标准。检测结果显示达标。</w:t>
      </w:r>
    </w:p>
    <w:p w14:paraId="3A77F68B" w14:textId="03F1BFB9" w:rsidR="00DB23BA" w:rsidRPr="00B410AB" w:rsidRDefault="00054A83"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w:t>
      </w:r>
      <w:r w:rsidR="00CC1DB6">
        <w:rPr>
          <w:rFonts w:ascii="华文细黑" w:eastAsia="华文细黑" w:hAnsi="华文细黑" w:hint="eastAsia"/>
          <w:sz w:val="24"/>
          <w:szCs w:val="24"/>
        </w:rPr>
        <w:t>4</w:t>
      </w:r>
      <w:r w:rsidRPr="00B410AB">
        <w:rPr>
          <w:rFonts w:ascii="华文细黑" w:eastAsia="华文细黑" w:hAnsi="华文细黑" w:hint="eastAsia"/>
          <w:sz w:val="24"/>
          <w:szCs w:val="24"/>
        </w:rPr>
        <w:t>)固废防治方面</w:t>
      </w:r>
    </w:p>
    <w:p w14:paraId="7FB4493A" w14:textId="3A3B436F" w:rsidR="00CD3565" w:rsidRPr="00B410AB" w:rsidRDefault="00CD3565"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按照“资源化、减量化、无害化”的固废处置原则，按规定妥善处置固体废物，提高综合利用率，防止产生二次污染。</w:t>
      </w:r>
      <w:r w:rsidR="00E70A40">
        <w:rPr>
          <w:rFonts w:ascii="华文细黑" w:eastAsia="华文细黑" w:hAnsi="华文细黑" w:hint="eastAsia"/>
          <w:sz w:val="24"/>
          <w:szCs w:val="24"/>
        </w:rPr>
        <w:t>可回收的一般工业固</w:t>
      </w:r>
      <w:proofErr w:type="gramStart"/>
      <w:r w:rsidR="00E70A40">
        <w:rPr>
          <w:rFonts w:ascii="华文细黑" w:eastAsia="华文细黑" w:hAnsi="华文细黑" w:hint="eastAsia"/>
          <w:sz w:val="24"/>
          <w:szCs w:val="24"/>
        </w:rPr>
        <w:t>废委托</w:t>
      </w:r>
      <w:proofErr w:type="gramEnd"/>
      <w:r w:rsidR="00E70A40">
        <w:rPr>
          <w:rFonts w:ascii="华文细黑" w:eastAsia="华文细黑" w:hAnsi="华文细黑" w:hint="eastAsia"/>
          <w:sz w:val="24"/>
          <w:szCs w:val="24"/>
        </w:rPr>
        <w:t>回收单位进行回收处置。</w:t>
      </w:r>
      <w:r w:rsidR="00706135" w:rsidRPr="00706135">
        <w:rPr>
          <w:rFonts w:ascii="华文细黑" w:eastAsia="华文细黑" w:hAnsi="华文细黑" w:hint="eastAsia"/>
          <w:sz w:val="24"/>
          <w:szCs w:val="24"/>
        </w:rPr>
        <w:t>生活垃圾收集后委托环卫部门清运处理</w:t>
      </w:r>
      <w:r w:rsidRPr="00B410AB">
        <w:rPr>
          <w:rFonts w:ascii="华文细黑" w:eastAsia="华文细黑" w:hAnsi="华文细黑" w:hint="eastAsia"/>
          <w:sz w:val="24"/>
          <w:szCs w:val="24"/>
        </w:rPr>
        <w:t>。</w:t>
      </w:r>
      <w:proofErr w:type="gramStart"/>
      <w:r w:rsidRPr="00B410AB">
        <w:rPr>
          <w:rFonts w:ascii="华文细黑" w:eastAsia="华文细黑" w:hAnsi="华文细黑" w:hint="eastAsia"/>
          <w:sz w:val="24"/>
          <w:szCs w:val="24"/>
        </w:rPr>
        <w:t>以上固废</w:t>
      </w:r>
      <w:proofErr w:type="gramEnd"/>
      <w:r w:rsidRPr="00B410AB">
        <w:rPr>
          <w:rFonts w:ascii="华文细黑" w:eastAsia="华文细黑" w:hAnsi="华文细黑" w:hint="eastAsia"/>
          <w:sz w:val="24"/>
          <w:szCs w:val="24"/>
        </w:rPr>
        <w:t>均能分类合</w:t>
      </w:r>
      <w:proofErr w:type="gramStart"/>
      <w:r w:rsidRPr="00B410AB">
        <w:rPr>
          <w:rFonts w:ascii="华文细黑" w:eastAsia="华文细黑" w:hAnsi="华文细黑" w:hint="eastAsia"/>
          <w:sz w:val="24"/>
          <w:szCs w:val="24"/>
        </w:rPr>
        <w:t>规</w:t>
      </w:r>
      <w:proofErr w:type="gramEnd"/>
      <w:r w:rsidRPr="00B410AB">
        <w:rPr>
          <w:rFonts w:ascii="华文细黑" w:eastAsia="华文细黑" w:hAnsi="华文细黑" w:hint="eastAsia"/>
          <w:sz w:val="24"/>
          <w:szCs w:val="24"/>
        </w:rPr>
        <w:t>处置。</w:t>
      </w:r>
    </w:p>
    <w:p w14:paraId="77A7C00B" w14:textId="0B996ACB" w:rsidR="00DB23BA" w:rsidRPr="00B410AB" w:rsidRDefault="00054A83" w:rsidP="00945A40">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w:t>
      </w:r>
      <w:r w:rsidR="00CC1DB6">
        <w:rPr>
          <w:rFonts w:ascii="华文细黑" w:eastAsia="华文细黑" w:hAnsi="华文细黑" w:hint="eastAsia"/>
          <w:sz w:val="24"/>
          <w:szCs w:val="24"/>
        </w:rPr>
        <w:t>5</w:t>
      </w:r>
      <w:r w:rsidRPr="00B410AB">
        <w:rPr>
          <w:rFonts w:ascii="华文细黑" w:eastAsia="华文细黑" w:hAnsi="华文细黑" w:hint="eastAsia"/>
          <w:sz w:val="24"/>
          <w:szCs w:val="24"/>
        </w:rPr>
        <w:t>）节能降耗方面</w:t>
      </w:r>
    </w:p>
    <w:p w14:paraId="24F4018F" w14:textId="51D614AB" w:rsidR="00DB23BA" w:rsidRPr="00B410AB" w:rsidRDefault="00054A83" w:rsidP="00CC1DB6">
      <w:pPr>
        <w:spacing w:line="480" w:lineRule="exact"/>
        <w:ind w:firstLineChars="200" w:firstLine="480"/>
        <w:jc w:val="left"/>
        <w:rPr>
          <w:rFonts w:ascii="华文细黑" w:eastAsia="华文细黑" w:hAnsi="华文细黑" w:hint="eastAsia"/>
          <w:sz w:val="24"/>
          <w:szCs w:val="24"/>
        </w:rPr>
      </w:pPr>
      <w:r w:rsidRPr="00B410AB">
        <w:rPr>
          <w:rFonts w:ascii="华文细黑" w:eastAsia="华文细黑" w:hAnsi="华文细黑" w:hint="eastAsia"/>
          <w:sz w:val="24"/>
          <w:szCs w:val="24"/>
        </w:rPr>
        <w:t>公司秉承绿色生态“绿色制造”理念，采用节能设施设备，极大地节约了电力能源。健全了环保管理制度。加强了日常管理和各类设备的维护、检查，制定事故处理应急方案，落实应急处置各项措施，确保“三废”全面稳定达标排放，固</w:t>
      </w:r>
      <w:proofErr w:type="gramStart"/>
      <w:r w:rsidRPr="00B410AB">
        <w:rPr>
          <w:rFonts w:ascii="华文细黑" w:eastAsia="华文细黑" w:hAnsi="华文细黑" w:hint="eastAsia"/>
          <w:sz w:val="24"/>
          <w:szCs w:val="24"/>
        </w:rPr>
        <w:t>废得到</w:t>
      </w:r>
      <w:proofErr w:type="gramEnd"/>
      <w:r w:rsidRPr="00B410AB">
        <w:rPr>
          <w:rFonts w:ascii="华文细黑" w:eastAsia="华文细黑" w:hAnsi="华文细黑" w:hint="eastAsia"/>
          <w:sz w:val="24"/>
          <w:szCs w:val="24"/>
        </w:rPr>
        <w:t>安全处置。</w:t>
      </w:r>
    </w:p>
    <w:p w14:paraId="3FEC8CD0" w14:textId="77777777"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sz w:val="24"/>
          <w:szCs w:val="24"/>
        </w:rPr>
        <w:t>2</w:t>
      </w:r>
      <w:r w:rsidRPr="00B410AB">
        <w:rPr>
          <w:rFonts w:ascii="华文细黑" w:eastAsia="华文细黑" w:hAnsi="华文细黑" w:hint="eastAsia"/>
          <w:sz w:val="24"/>
          <w:szCs w:val="24"/>
        </w:rPr>
        <w:t>、绿色环保</w:t>
      </w:r>
    </w:p>
    <w:p w14:paraId="70E2D470" w14:textId="35DAD651"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积极响应国家建设“资源节约型、环境友好型”企业的号召，高度重视环保责任，始终坚持全面落实科学发展观和环境保护，遵守国家和地方有关环境保护的法律法规和排放指标，认真落实各项环保管理制度，积极实施可持续发展战略，不断推进节能减排与环境保护工作，追求经济与环境的协调发展。</w:t>
      </w:r>
    </w:p>
    <w:p w14:paraId="48FCB477" w14:textId="20037808" w:rsidR="00DB23BA" w:rsidRPr="00B410AB" w:rsidRDefault="00054A83" w:rsidP="00945A40">
      <w:pPr>
        <w:pStyle w:val="ab"/>
        <w:spacing w:line="480" w:lineRule="exact"/>
        <w:ind w:firstLine="480"/>
        <w:rPr>
          <w:rFonts w:ascii="华文细黑" w:eastAsia="华文细黑" w:hAnsi="华文细黑" w:hint="eastAsia"/>
          <w:sz w:val="24"/>
          <w:szCs w:val="24"/>
        </w:rPr>
      </w:pPr>
      <w:r w:rsidRPr="00B410AB">
        <w:rPr>
          <w:rFonts w:ascii="华文细黑" w:eastAsia="华文细黑" w:hAnsi="华文细黑" w:hint="eastAsia"/>
          <w:sz w:val="24"/>
          <w:szCs w:val="24"/>
        </w:rPr>
        <w:t>公司重视节能清洁生产教育，坚持环境职业健康安全方针，持续为清洁生产做出努力。</w:t>
      </w:r>
    </w:p>
    <w:p w14:paraId="21A402BD" w14:textId="5CE23666" w:rsidR="00DB23BA" w:rsidRPr="00B410AB" w:rsidRDefault="00054A83" w:rsidP="00945A40">
      <w:pPr>
        <w:spacing w:line="480" w:lineRule="exact"/>
        <w:ind w:firstLineChars="200" w:firstLine="480"/>
        <w:outlineLvl w:val="2"/>
        <w:rPr>
          <w:rFonts w:ascii="华文细黑" w:eastAsia="华文细黑" w:hAnsi="华文细黑" w:cs="宋体" w:hint="eastAsia"/>
          <w:kern w:val="0"/>
          <w:sz w:val="24"/>
          <w:szCs w:val="24"/>
          <w:lang w:val="zh-CN"/>
        </w:rPr>
      </w:pPr>
      <w:r w:rsidRPr="00B410AB">
        <w:rPr>
          <w:rFonts w:ascii="华文细黑" w:eastAsia="华文细黑" w:hAnsi="华文细黑" w:cs="宋体" w:hint="eastAsia"/>
          <w:kern w:val="0"/>
          <w:sz w:val="24"/>
          <w:szCs w:val="24"/>
          <w:lang w:val="zh-CN"/>
        </w:rPr>
        <w:t>（六）公共关系和社会公益事业</w:t>
      </w:r>
    </w:p>
    <w:p w14:paraId="2C09C768" w14:textId="593168A9" w:rsidR="00DB23BA" w:rsidRDefault="00054A83" w:rsidP="00945A40">
      <w:pPr>
        <w:pStyle w:val="ab"/>
        <w:spacing w:line="480" w:lineRule="exact"/>
        <w:ind w:firstLine="480"/>
        <w:rPr>
          <w:rFonts w:ascii="华文细黑" w:eastAsia="华文细黑" w:hAnsi="华文细黑" w:cs="Arial"/>
          <w:color w:val="000000"/>
          <w:sz w:val="24"/>
          <w:szCs w:val="24"/>
        </w:rPr>
      </w:pPr>
      <w:r w:rsidRPr="00B410AB">
        <w:rPr>
          <w:rFonts w:ascii="华文细黑" w:eastAsia="华文细黑" w:hAnsi="华文细黑" w:cs="Arial"/>
          <w:color w:val="000000"/>
          <w:sz w:val="24"/>
          <w:szCs w:val="24"/>
        </w:rPr>
        <w:t>公共关系是企业与外部沟通的桥梁，公益事业是企业回报社会的重要方式。公司在做好企业发展的同时，注重维护公共关系，积极参加社会公益事业活动，促进企业与社会的共同进步。和谐</w:t>
      </w:r>
      <w:r w:rsidRPr="00B410AB">
        <w:rPr>
          <w:rFonts w:ascii="华文细黑" w:eastAsia="华文细黑" w:hAnsi="华文细黑" w:cs="Arial" w:hint="eastAsia"/>
          <w:color w:val="000000"/>
          <w:sz w:val="24"/>
          <w:szCs w:val="24"/>
        </w:rPr>
        <w:t>的</w:t>
      </w:r>
      <w:r w:rsidRPr="00B410AB">
        <w:rPr>
          <w:rFonts w:ascii="华文细黑" w:eastAsia="华文细黑" w:hAnsi="华文细黑" w:cs="Arial"/>
          <w:color w:val="000000"/>
          <w:sz w:val="24"/>
          <w:szCs w:val="24"/>
        </w:rPr>
        <w:t>公共关系</w:t>
      </w:r>
      <w:r w:rsidRPr="00B410AB">
        <w:rPr>
          <w:rFonts w:ascii="华文细黑" w:eastAsia="华文细黑" w:hAnsi="华文细黑" w:cs="Arial" w:hint="eastAsia"/>
          <w:color w:val="000000"/>
          <w:sz w:val="24"/>
          <w:szCs w:val="24"/>
        </w:rPr>
        <w:t>和</w:t>
      </w:r>
      <w:r w:rsidRPr="00B410AB">
        <w:rPr>
          <w:rFonts w:ascii="华文细黑" w:eastAsia="华文细黑" w:hAnsi="华文细黑" w:cs="Arial"/>
          <w:color w:val="000000"/>
          <w:sz w:val="24"/>
          <w:szCs w:val="24"/>
        </w:rPr>
        <w:t>良好的公共关系有助于企业形象的塑造。公司自觉、积极配合政府部门的监督与检查；主动关注社会舆论，接受媒体采访，向社会各界介绍公司相关情况，并虚心接受各方的意见和建议，充分尊重所有与公司相关的群体和个人，构筑和谐的公共关系。</w:t>
      </w:r>
    </w:p>
    <w:p w14:paraId="38569C59" w14:textId="60E2DCFF" w:rsidR="006B25E6" w:rsidRDefault="006B25E6" w:rsidP="00945A40">
      <w:pPr>
        <w:pStyle w:val="ab"/>
        <w:spacing w:line="480" w:lineRule="exact"/>
        <w:ind w:firstLine="480"/>
        <w:rPr>
          <w:rFonts w:ascii="华文细黑" w:eastAsia="华文细黑" w:hAnsi="华文细黑" w:cs="Arial"/>
          <w:color w:val="000000"/>
          <w:sz w:val="24"/>
          <w:szCs w:val="24"/>
        </w:rPr>
      </w:pPr>
      <w:r>
        <w:rPr>
          <w:rFonts w:ascii="华文细黑" w:eastAsia="华文细黑" w:hAnsi="华文细黑" w:cs="Arial" w:hint="eastAsia"/>
          <w:color w:val="000000"/>
          <w:sz w:val="24"/>
          <w:szCs w:val="24"/>
        </w:rPr>
        <w:t>为提高服装专业学生的实际动手能力，提高学生毕业就业率，公司与宁波市北仑职业高级中学合作，</w:t>
      </w:r>
      <w:proofErr w:type="gramStart"/>
      <w:r>
        <w:rPr>
          <w:rFonts w:ascii="华文细黑" w:eastAsia="华文细黑" w:hAnsi="华文细黑" w:cs="Arial" w:hint="eastAsia"/>
          <w:color w:val="000000"/>
          <w:sz w:val="24"/>
          <w:szCs w:val="24"/>
        </w:rPr>
        <w:t>做为</w:t>
      </w:r>
      <w:proofErr w:type="gramEnd"/>
      <w:r>
        <w:rPr>
          <w:rFonts w:ascii="华文细黑" w:eastAsia="华文细黑" w:hAnsi="华文细黑" w:cs="Arial" w:hint="eastAsia"/>
          <w:color w:val="000000"/>
          <w:sz w:val="24"/>
          <w:szCs w:val="24"/>
        </w:rPr>
        <w:t>其实</w:t>
      </w:r>
      <w:proofErr w:type="gramStart"/>
      <w:r>
        <w:rPr>
          <w:rFonts w:ascii="华文细黑" w:eastAsia="华文细黑" w:hAnsi="华文细黑" w:cs="Arial" w:hint="eastAsia"/>
          <w:color w:val="000000"/>
          <w:sz w:val="24"/>
          <w:szCs w:val="24"/>
        </w:rPr>
        <w:t>训</w:t>
      </w:r>
      <w:proofErr w:type="gramEnd"/>
      <w:r>
        <w:rPr>
          <w:rFonts w:ascii="华文细黑" w:eastAsia="华文细黑" w:hAnsi="华文细黑" w:cs="Arial" w:hint="eastAsia"/>
          <w:color w:val="000000"/>
          <w:sz w:val="24"/>
          <w:szCs w:val="24"/>
        </w:rPr>
        <w:t>基地，为学生顺利送学校走向社会奠定基础。</w:t>
      </w:r>
    </w:p>
    <w:p w14:paraId="661D2A16" w14:textId="47599AAB" w:rsidR="006B25E6" w:rsidRDefault="006B25E6" w:rsidP="006B25E6">
      <w:pPr>
        <w:spacing w:line="480" w:lineRule="exact"/>
        <w:rPr>
          <w:rFonts w:ascii="华文细黑" w:eastAsia="华文细黑" w:hAnsi="华文细黑" w:cs="Arial"/>
          <w:color w:val="000000"/>
          <w:sz w:val="24"/>
          <w:szCs w:val="24"/>
        </w:rPr>
      </w:pPr>
    </w:p>
    <w:p w14:paraId="0197E5AE" w14:textId="5C16DD03" w:rsidR="006B25E6" w:rsidRPr="006B25E6" w:rsidRDefault="006B25E6" w:rsidP="006B25E6">
      <w:pPr>
        <w:spacing w:line="480" w:lineRule="exact"/>
        <w:jc w:val="center"/>
        <w:rPr>
          <w:rFonts w:ascii="华文细黑" w:eastAsia="华文细黑" w:hAnsi="华文细黑" w:cs="Arial" w:hint="eastAsia"/>
          <w:color w:val="000000"/>
          <w:sz w:val="24"/>
          <w:szCs w:val="24"/>
        </w:rPr>
      </w:pPr>
      <w:r>
        <w:rPr>
          <w:rFonts w:ascii="华文细黑" w:eastAsia="华文细黑" w:hAnsi="华文细黑" w:cs="Arial" w:hint="eastAsia"/>
          <w:color w:val="000000"/>
          <w:sz w:val="24"/>
          <w:szCs w:val="24"/>
        </w:rPr>
        <w:lastRenderedPageBreak/>
        <w:t>实训基地</w:t>
      </w:r>
    </w:p>
    <w:p w14:paraId="65F6686C" w14:textId="7A88EF21" w:rsidR="006B25E6" w:rsidRDefault="006B25E6" w:rsidP="00945A40">
      <w:pPr>
        <w:pStyle w:val="ab"/>
        <w:spacing w:line="480" w:lineRule="exact"/>
        <w:rPr>
          <w:rFonts w:ascii="华文细黑" w:eastAsia="华文细黑" w:hAnsi="华文细黑" w:cs="Arial"/>
          <w:color w:val="000000"/>
          <w:sz w:val="24"/>
          <w:szCs w:val="24"/>
        </w:rPr>
      </w:pPr>
      <w:r>
        <w:rPr>
          <w:noProof/>
        </w:rPr>
        <w:drawing>
          <wp:anchor distT="0" distB="0" distL="114300" distR="114300" simplePos="0" relativeHeight="251661312" behindDoc="0" locked="0" layoutInCell="1" allowOverlap="1" wp14:anchorId="3F08880A" wp14:editId="4AB287A5">
            <wp:simplePos x="0" y="0"/>
            <wp:positionH relativeFrom="column">
              <wp:posOffset>1417813</wp:posOffset>
            </wp:positionH>
            <wp:positionV relativeFrom="paragraph">
              <wp:posOffset>4860</wp:posOffset>
            </wp:positionV>
            <wp:extent cx="3241454" cy="2079862"/>
            <wp:effectExtent l="0" t="0" r="0" b="0"/>
            <wp:wrapNone/>
            <wp:docPr id="17631670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454" cy="2079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ACE85" w14:textId="1221759E" w:rsidR="006B25E6" w:rsidRDefault="006B25E6" w:rsidP="00945A40">
      <w:pPr>
        <w:pStyle w:val="ab"/>
        <w:spacing w:line="480" w:lineRule="exact"/>
        <w:ind w:firstLine="480"/>
        <w:rPr>
          <w:rFonts w:ascii="华文细黑" w:eastAsia="华文细黑" w:hAnsi="华文细黑" w:cs="Arial"/>
          <w:color w:val="000000"/>
          <w:sz w:val="24"/>
          <w:szCs w:val="24"/>
        </w:rPr>
      </w:pPr>
    </w:p>
    <w:p w14:paraId="47C2971D" w14:textId="221EFFFE" w:rsidR="006B25E6" w:rsidRDefault="006B25E6" w:rsidP="00945A40">
      <w:pPr>
        <w:pStyle w:val="ab"/>
        <w:spacing w:line="480" w:lineRule="exact"/>
        <w:ind w:firstLine="480"/>
        <w:rPr>
          <w:rFonts w:ascii="华文细黑" w:eastAsia="华文细黑" w:hAnsi="华文细黑" w:cs="Arial"/>
          <w:color w:val="000000"/>
          <w:sz w:val="24"/>
          <w:szCs w:val="24"/>
        </w:rPr>
      </w:pPr>
    </w:p>
    <w:p w14:paraId="26054763" w14:textId="2B6A440D" w:rsidR="006B25E6" w:rsidRDefault="006B25E6" w:rsidP="00945A40">
      <w:pPr>
        <w:pStyle w:val="ab"/>
        <w:spacing w:line="480" w:lineRule="exact"/>
        <w:ind w:firstLine="480"/>
        <w:rPr>
          <w:rFonts w:ascii="华文细黑" w:eastAsia="华文细黑" w:hAnsi="华文细黑" w:cs="Arial"/>
          <w:color w:val="000000"/>
          <w:sz w:val="24"/>
          <w:szCs w:val="24"/>
        </w:rPr>
      </w:pPr>
    </w:p>
    <w:p w14:paraId="45BEC54C" w14:textId="5C0A6064" w:rsidR="006B25E6" w:rsidRDefault="006B25E6" w:rsidP="00945A40">
      <w:pPr>
        <w:pStyle w:val="ab"/>
        <w:spacing w:line="480" w:lineRule="exact"/>
        <w:ind w:firstLine="480"/>
        <w:rPr>
          <w:rFonts w:ascii="华文细黑" w:eastAsia="华文细黑" w:hAnsi="华文细黑" w:cs="Arial"/>
          <w:color w:val="000000"/>
          <w:sz w:val="24"/>
          <w:szCs w:val="24"/>
        </w:rPr>
      </w:pPr>
    </w:p>
    <w:p w14:paraId="208A4B15" w14:textId="3A864B5F" w:rsidR="006B25E6" w:rsidRDefault="006B25E6" w:rsidP="00945A40">
      <w:pPr>
        <w:pStyle w:val="ab"/>
        <w:spacing w:line="480" w:lineRule="exact"/>
        <w:ind w:firstLine="480"/>
        <w:rPr>
          <w:rFonts w:ascii="华文细黑" w:eastAsia="华文细黑" w:hAnsi="华文细黑" w:cs="Arial" w:hint="eastAsia"/>
          <w:color w:val="000000"/>
          <w:sz w:val="24"/>
          <w:szCs w:val="24"/>
        </w:rPr>
      </w:pPr>
    </w:p>
    <w:p w14:paraId="2A06B6A8" w14:textId="1B02BDBD" w:rsidR="006B25E6" w:rsidRPr="00B410AB" w:rsidRDefault="006B25E6" w:rsidP="00945A40">
      <w:pPr>
        <w:pStyle w:val="ab"/>
        <w:spacing w:line="480" w:lineRule="exact"/>
        <w:ind w:firstLine="480"/>
        <w:rPr>
          <w:rFonts w:ascii="华文细黑" w:eastAsia="华文细黑" w:hAnsi="华文细黑" w:hint="eastAsia"/>
          <w:sz w:val="24"/>
          <w:szCs w:val="24"/>
        </w:rPr>
      </w:pPr>
    </w:p>
    <w:p w14:paraId="05CCD317" w14:textId="1305626A" w:rsidR="00214738" w:rsidRDefault="00B45248" w:rsidP="00C13FB4">
      <w:pPr>
        <w:pStyle w:val="ab"/>
        <w:spacing w:line="480" w:lineRule="exact"/>
        <w:ind w:firstLine="480"/>
        <w:rPr>
          <w:rFonts w:ascii="华文细黑" w:eastAsia="华文细黑" w:hAnsi="华文细黑" w:hint="eastAsia"/>
          <w:sz w:val="24"/>
          <w:szCs w:val="24"/>
        </w:rPr>
      </w:pPr>
      <w:r>
        <w:rPr>
          <w:rFonts w:ascii="华文细黑" w:eastAsia="华文细黑" w:hAnsi="华文细黑" w:hint="eastAsia"/>
          <w:sz w:val="24"/>
          <w:szCs w:val="24"/>
        </w:rPr>
        <w:t>公司领导积极投身慈善事业，近些年向宁波市北仑区慈善总会捐赠衣物2520件/条</w:t>
      </w:r>
      <w:r w:rsidR="00CC1DB6">
        <w:rPr>
          <w:rFonts w:ascii="华文细黑" w:eastAsia="华文细黑" w:hAnsi="华文细黑" w:hint="eastAsia"/>
          <w:sz w:val="24"/>
          <w:szCs w:val="24"/>
        </w:rPr>
        <w:t>。</w:t>
      </w:r>
      <w:r>
        <w:rPr>
          <w:rFonts w:ascii="华文细黑" w:eastAsia="华文细黑" w:hAnsi="华文细黑" w:hint="eastAsia"/>
          <w:sz w:val="24"/>
          <w:szCs w:val="24"/>
        </w:rPr>
        <w:t>向困难学生、</w:t>
      </w:r>
      <w:r w:rsidRPr="00B45248">
        <w:rPr>
          <w:rFonts w:ascii="华文细黑" w:eastAsia="华文细黑" w:hAnsi="华文细黑" w:hint="eastAsia"/>
          <w:sz w:val="24"/>
          <w:szCs w:val="24"/>
        </w:rPr>
        <w:t>建</w:t>
      </w:r>
      <w:proofErr w:type="gramStart"/>
      <w:r w:rsidRPr="00B45248">
        <w:rPr>
          <w:rFonts w:ascii="华文细黑" w:eastAsia="华文细黑" w:hAnsi="华文细黑" w:hint="eastAsia"/>
          <w:sz w:val="24"/>
          <w:szCs w:val="24"/>
        </w:rPr>
        <w:t>颍</w:t>
      </w:r>
      <w:proofErr w:type="gramEnd"/>
      <w:r w:rsidRPr="00B45248">
        <w:rPr>
          <w:rFonts w:ascii="华文细黑" w:eastAsia="华文细黑" w:hAnsi="华文细黑" w:hint="eastAsia"/>
          <w:sz w:val="24"/>
          <w:szCs w:val="24"/>
        </w:rPr>
        <w:t>乡希望小学</w:t>
      </w:r>
      <w:r>
        <w:rPr>
          <w:rFonts w:ascii="华文细黑" w:eastAsia="华文细黑" w:hAnsi="华文细黑" w:hint="eastAsia"/>
          <w:sz w:val="24"/>
          <w:szCs w:val="24"/>
        </w:rPr>
        <w:t>、</w:t>
      </w:r>
      <w:r w:rsidRPr="00B45248">
        <w:rPr>
          <w:rFonts w:ascii="华文细黑" w:eastAsia="华文细黑" w:hAnsi="华文细黑" w:hint="eastAsia"/>
          <w:sz w:val="24"/>
          <w:szCs w:val="24"/>
        </w:rPr>
        <w:t>颍上县古城镇中心学校</w:t>
      </w:r>
      <w:r>
        <w:rPr>
          <w:rFonts w:ascii="华文细黑" w:eastAsia="华文细黑" w:hAnsi="华文细黑" w:hint="eastAsia"/>
          <w:sz w:val="24"/>
          <w:szCs w:val="24"/>
        </w:rPr>
        <w:t>、</w:t>
      </w:r>
      <w:r w:rsidRPr="00B45248">
        <w:rPr>
          <w:rFonts w:ascii="华文细黑" w:eastAsia="华文细黑" w:hAnsi="华文细黑" w:hint="eastAsia"/>
          <w:sz w:val="24"/>
          <w:szCs w:val="24"/>
        </w:rPr>
        <w:t>颍上县江口镇中心学校</w:t>
      </w:r>
      <w:r>
        <w:rPr>
          <w:rFonts w:ascii="华文细黑" w:eastAsia="华文细黑" w:hAnsi="华文细黑" w:hint="eastAsia"/>
          <w:sz w:val="24"/>
          <w:szCs w:val="24"/>
        </w:rPr>
        <w:t>、</w:t>
      </w:r>
      <w:r w:rsidRPr="00B45248">
        <w:rPr>
          <w:rFonts w:ascii="华文细黑" w:eastAsia="华文细黑" w:hAnsi="华文细黑" w:hint="eastAsia"/>
          <w:sz w:val="24"/>
          <w:szCs w:val="24"/>
        </w:rPr>
        <w:t>颍上县西三十铺镇人和私立小学</w:t>
      </w:r>
      <w:r>
        <w:rPr>
          <w:rFonts w:ascii="华文细黑" w:eastAsia="华文细黑" w:hAnsi="华文细黑" w:hint="eastAsia"/>
          <w:sz w:val="24"/>
          <w:szCs w:val="24"/>
        </w:rPr>
        <w:t>、</w:t>
      </w:r>
      <w:r w:rsidRPr="00B45248">
        <w:rPr>
          <w:rFonts w:ascii="华文细黑" w:eastAsia="华文细黑" w:hAnsi="华文细黑" w:hint="eastAsia"/>
          <w:sz w:val="24"/>
          <w:szCs w:val="24"/>
        </w:rPr>
        <w:t>颍上县谢桥镇化西小学</w:t>
      </w:r>
      <w:r>
        <w:rPr>
          <w:rFonts w:ascii="华文细黑" w:eastAsia="华文细黑" w:hAnsi="华文细黑" w:hint="eastAsia"/>
          <w:sz w:val="24"/>
          <w:szCs w:val="24"/>
        </w:rPr>
        <w:t>、</w:t>
      </w:r>
      <w:r w:rsidRPr="00B45248">
        <w:rPr>
          <w:rFonts w:ascii="华文细黑" w:eastAsia="华文细黑" w:hAnsi="华文细黑" w:hint="eastAsia"/>
          <w:sz w:val="24"/>
          <w:szCs w:val="24"/>
        </w:rPr>
        <w:t>颍上县谢桥镇谢桥第二小学</w:t>
      </w:r>
      <w:r>
        <w:rPr>
          <w:rFonts w:ascii="华文细黑" w:eastAsia="华文细黑" w:hAnsi="华文细黑" w:hint="eastAsia"/>
          <w:sz w:val="24"/>
          <w:szCs w:val="24"/>
        </w:rPr>
        <w:t>捐</w:t>
      </w:r>
      <w:r w:rsidR="005607A0">
        <w:rPr>
          <w:rFonts w:ascii="华文细黑" w:eastAsia="华文细黑" w:hAnsi="华文细黑" w:hint="eastAsia"/>
          <w:sz w:val="24"/>
          <w:szCs w:val="24"/>
        </w:rPr>
        <w:t>赠校服数千套，价值数万元</w:t>
      </w:r>
    </w:p>
    <w:p w14:paraId="5F525ACA" w14:textId="31505074" w:rsidR="00214738" w:rsidRDefault="008C79B9" w:rsidP="00214738">
      <w:pPr>
        <w:pStyle w:val="ab"/>
        <w:spacing w:line="480" w:lineRule="exact"/>
        <w:jc w:val="center"/>
        <w:rPr>
          <w:rFonts w:ascii="华文细黑" w:eastAsia="华文细黑" w:hAnsi="华文细黑" w:hint="eastAsia"/>
          <w:sz w:val="24"/>
          <w:szCs w:val="24"/>
        </w:rPr>
      </w:pPr>
      <w:r>
        <w:rPr>
          <w:noProof/>
        </w:rPr>
        <w:drawing>
          <wp:anchor distT="0" distB="0" distL="114300" distR="114300" simplePos="0" relativeHeight="251677696" behindDoc="0" locked="0" layoutInCell="1" allowOverlap="1" wp14:anchorId="3C4A6D56" wp14:editId="0A5F7E6D">
            <wp:simplePos x="0" y="0"/>
            <wp:positionH relativeFrom="column">
              <wp:posOffset>-281694</wp:posOffset>
            </wp:positionH>
            <wp:positionV relativeFrom="paragraph">
              <wp:posOffset>308739</wp:posOffset>
            </wp:positionV>
            <wp:extent cx="3220198" cy="2180875"/>
            <wp:effectExtent l="0" t="0" r="0" b="0"/>
            <wp:wrapNone/>
            <wp:docPr id="8583745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0198" cy="218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248">
        <w:rPr>
          <w:rFonts w:ascii="华文细黑" w:eastAsia="华文细黑" w:hAnsi="华文细黑" w:hint="eastAsia"/>
          <w:sz w:val="24"/>
          <w:szCs w:val="24"/>
        </w:rPr>
        <w:t>部分捐款</w:t>
      </w:r>
      <w:r w:rsidR="006946FA">
        <w:rPr>
          <w:rFonts w:ascii="华文细黑" w:eastAsia="华文细黑" w:hAnsi="华文细黑" w:hint="eastAsia"/>
          <w:sz w:val="24"/>
          <w:szCs w:val="24"/>
        </w:rPr>
        <w:t>证书</w:t>
      </w:r>
    </w:p>
    <w:p w14:paraId="18BBF0D5" w14:textId="64371C94" w:rsidR="00214738" w:rsidRDefault="008C79B9" w:rsidP="00214738">
      <w:pPr>
        <w:pStyle w:val="ab"/>
        <w:spacing w:line="480" w:lineRule="exact"/>
        <w:jc w:val="center"/>
        <w:rPr>
          <w:rFonts w:ascii="华文细黑" w:eastAsia="华文细黑" w:hAnsi="华文细黑" w:hint="eastAsia"/>
          <w:sz w:val="24"/>
          <w:szCs w:val="24"/>
        </w:rPr>
      </w:pPr>
      <w:r>
        <w:rPr>
          <w:noProof/>
        </w:rPr>
        <w:drawing>
          <wp:anchor distT="0" distB="0" distL="114300" distR="114300" simplePos="0" relativeHeight="251685888" behindDoc="0" locked="0" layoutInCell="1" allowOverlap="1" wp14:anchorId="518238E3" wp14:editId="2E1261FF">
            <wp:simplePos x="0" y="0"/>
            <wp:positionH relativeFrom="column">
              <wp:posOffset>3063227</wp:posOffset>
            </wp:positionH>
            <wp:positionV relativeFrom="paragraph">
              <wp:posOffset>11871</wp:posOffset>
            </wp:positionV>
            <wp:extent cx="3135905" cy="2116183"/>
            <wp:effectExtent l="0" t="0" r="7620" b="0"/>
            <wp:wrapNone/>
            <wp:docPr id="20781903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5905" cy="2116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683A2" w14:textId="38447829" w:rsidR="00214738" w:rsidRDefault="00214738" w:rsidP="00214738">
      <w:pPr>
        <w:pStyle w:val="ab"/>
        <w:spacing w:line="480" w:lineRule="exact"/>
        <w:ind w:firstLine="480"/>
        <w:jc w:val="center"/>
        <w:rPr>
          <w:rFonts w:ascii="华文细黑" w:eastAsia="华文细黑" w:hAnsi="华文细黑" w:hint="eastAsia"/>
          <w:sz w:val="24"/>
          <w:szCs w:val="24"/>
        </w:rPr>
      </w:pPr>
    </w:p>
    <w:p w14:paraId="62728F9C" w14:textId="769E5E78" w:rsidR="00214738" w:rsidRDefault="00214738" w:rsidP="00214738">
      <w:pPr>
        <w:pStyle w:val="ab"/>
        <w:spacing w:line="480" w:lineRule="exact"/>
        <w:ind w:firstLine="480"/>
        <w:jc w:val="center"/>
        <w:rPr>
          <w:rFonts w:ascii="华文细黑" w:eastAsia="华文细黑" w:hAnsi="华文细黑" w:hint="eastAsia"/>
          <w:sz w:val="24"/>
          <w:szCs w:val="24"/>
        </w:rPr>
      </w:pPr>
    </w:p>
    <w:p w14:paraId="698A3F54" w14:textId="62B75921" w:rsidR="00214738" w:rsidRDefault="00214738" w:rsidP="00214738">
      <w:pPr>
        <w:pStyle w:val="ab"/>
        <w:spacing w:line="480" w:lineRule="exact"/>
        <w:ind w:firstLine="480"/>
        <w:jc w:val="center"/>
        <w:rPr>
          <w:rFonts w:ascii="华文细黑" w:eastAsia="华文细黑" w:hAnsi="华文细黑" w:hint="eastAsia"/>
          <w:sz w:val="24"/>
          <w:szCs w:val="24"/>
        </w:rPr>
      </w:pPr>
    </w:p>
    <w:p w14:paraId="2A70CB70" w14:textId="05F8B97D" w:rsidR="00214738" w:rsidRDefault="00214738" w:rsidP="00214738">
      <w:pPr>
        <w:pStyle w:val="ab"/>
        <w:spacing w:line="480" w:lineRule="exact"/>
        <w:ind w:firstLine="480"/>
        <w:jc w:val="center"/>
        <w:rPr>
          <w:rFonts w:ascii="华文细黑" w:eastAsia="华文细黑" w:hAnsi="华文细黑" w:hint="eastAsia"/>
          <w:sz w:val="24"/>
          <w:szCs w:val="24"/>
        </w:rPr>
      </w:pPr>
    </w:p>
    <w:p w14:paraId="17217604" w14:textId="3CF51A6F" w:rsidR="00214738" w:rsidRDefault="00214738" w:rsidP="00214738">
      <w:pPr>
        <w:pStyle w:val="ab"/>
        <w:spacing w:line="480" w:lineRule="exact"/>
        <w:ind w:firstLine="480"/>
        <w:jc w:val="center"/>
        <w:rPr>
          <w:rFonts w:ascii="华文细黑" w:eastAsia="华文细黑" w:hAnsi="华文细黑" w:hint="eastAsia"/>
          <w:sz w:val="24"/>
          <w:szCs w:val="24"/>
        </w:rPr>
      </w:pPr>
    </w:p>
    <w:p w14:paraId="5B894BDA" w14:textId="466463FF" w:rsidR="00396BE6" w:rsidRDefault="00396BE6" w:rsidP="00214738">
      <w:pPr>
        <w:pStyle w:val="ab"/>
        <w:spacing w:line="480" w:lineRule="exact"/>
        <w:ind w:firstLine="480"/>
        <w:jc w:val="center"/>
        <w:rPr>
          <w:rFonts w:ascii="华文细黑" w:eastAsia="华文细黑" w:hAnsi="华文细黑" w:hint="eastAsia"/>
          <w:sz w:val="24"/>
          <w:szCs w:val="24"/>
        </w:rPr>
      </w:pPr>
    </w:p>
    <w:p w14:paraId="653A6DED" w14:textId="4E472B6F" w:rsidR="00214738" w:rsidRDefault="00563C90" w:rsidP="00563C90">
      <w:pPr>
        <w:pStyle w:val="ab"/>
        <w:spacing w:line="480" w:lineRule="exact"/>
        <w:ind w:firstLine="480"/>
        <w:jc w:val="left"/>
        <w:rPr>
          <w:rFonts w:ascii="华文细黑" w:eastAsia="华文细黑" w:hAnsi="华文细黑"/>
          <w:sz w:val="24"/>
          <w:szCs w:val="24"/>
        </w:rPr>
      </w:pPr>
      <w:r>
        <w:rPr>
          <w:rFonts w:ascii="华文细黑" w:eastAsia="华文细黑" w:hAnsi="华文细黑" w:hint="eastAsia"/>
          <w:sz w:val="24"/>
          <w:szCs w:val="24"/>
        </w:rPr>
        <w:t>公司还在</w:t>
      </w:r>
      <w:r w:rsidRPr="00563C90">
        <w:rPr>
          <w:rFonts w:ascii="华文细黑" w:eastAsia="华文细黑" w:hAnsi="华文细黑" w:hint="eastAsia"/>
          <w:sz w:val="24"/>
          <w:szCs w:val="24"/>
        </w:rPr>
        <w:t>2022年</w:t>
      </w:r>
      <w:r>
        <w:rPr>
          <w:rFonts w:ascii="华文细黑" w:eastAsia="华文细黑" w:hAnsi="华文细黑" w:hint="eastAsia"/>
          <w:sz w:val="24"/>
          <w:szCs w:val="24"/>
        </w:rPr>
        <w:t>与</w:t>
      </w:r>
      <w:r w:rsidRPr="00563C90">
        <w:rPr>
          <w:rFonts w:ascii="华文细黑" w:eastAsia="华文细黑" w:hAnsi="华文细黑" w:hint="eastAsia"/>
          <w:sz w:val="24"/>
          <w:szCs w:val="24"/>
        </w:rPr>
        <w:t>定海七中</w:t>
      </w:r>
      <w:r>
        <w:rPr>
          <w:rFonts w:ascii="华文细黑" w:eastAsia="华文细黑" w:hAnsi="华文细黑" w:hint="eastAsia"/>
          <w:sz w:val="24"/>
          <w:szCs w:val="24"/>
        </w:rPr>
        <w:t>签到了“</w:t>
      </w:r>
      <w:r w:rsidRPr="00563C90">
        <w:rPr>
          <w:rFonts w:ascii="华文细黑" w:eastAsia="华文细黑" w:hAnsi="华文细黑" w:hint="eastAsia"/>
          <w:sz w:val="24"/>
          <w:szCs w:val="24"/>
        </w:rPr>
        <w:t>乔纳绅励志奖学金</w:t>
      </w:r>
      <w:r>
        <w:rPr>
          <w:rFonts w:ascii="华文细黑" w:eastAsia="华文细黑" w:hAnsi="华文细黑" w:hint="eastAsia"/>
          <w:sz w:val="24"/>
          <w:szCs w:val="24"/>
        </w:rPr>
        <w:t>”协议，为优秀学生和困难学生送去鼓励和帮助。</w:t>
      </w:r>
    </w:p>
    <w:p w14:paraId="253D93FC" w14:textId="145D16FD" w:rsidR="00563C90" w:rsidRDefault="00563C90" w:rsidP="00563C90">
      <w:pPr>
        <w:pStyle w:val="ab"/>
        <w:spacing w:line="480" w:lineRule="exact"/>
        <w:jc w:val="center"/>
        <w:rPr>
          <w:rFonts w:ascii="华文细黑" w:eastAsia="华文细黑" w:hAnsi="华文细黑" w:hint="eastAsia"/>
          <w:sz w:val="24"/>
          <w:szCs w:val="24"/>
        </w:rPr>
      </w:pPr>
      <w:r>
        <w:rPr>
          <w:noProof/>
        </w:rPr>
        <w:drawing>
          <wp:anchor distT="0" distB="0" distL="114300" distR="114300" simplePos="0" relativeHeight="251688960" behindDoc="0" locked="0" layoutInCell="1" allowOverlap="1" wp14:anchorId="25F75642" wp14:editId="300BD96A">
            <wp:simplePos x="0" y="0"/>
            <wp:positionH relativeFrom="column">
              <wp:posOffset>1122706</wp:posOffset>
            </wp:positionH>
            <wp:positionV relativeFrom="paragraph">
              <wp:posOffset>397678</wp:posOffset>
            </wp:positionV>
            <wp:extent cx="3439264" cy="1747307"/>
            <wp:effectExtent l="0" t="0" r="0" b="5715"/>
            <wp:wrapNone/>
            <wp:docPr id="385725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252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9264" cy="1747307"/>
                    </a:xfrm>
                    <a:prstGeom prst="rect">
                      <a:avLst/>
                    </a:prstGeom>
                  </pic:spPr>
                </pic:pic>
              </a:graphicData>
            </a:graphic>
            <wp14:sizeRelH relativeFrom="page">
              <wp14:pctWidth>0</wp14:pctWidth>
            </wp14:sizeRelH>
            <wp14:sizeRelV relativeFrom="page">
              <wp14:pctHeight>0</wp14:pctHeight>
            </wp14:sizeRelV>
          </wp:anchor>
        </w:drawing>
      </w:r>
      <w:r>
        <w:rPr>
          <w:rFonts w:ascii="华文细黑" w:eastAsia="华文细黑" w:hAnsi="华文细黑" w:hint="eastAsia"/>
          <w:sz w:val="24"/>
          <w:szCs w:val="24"/>
        </w:rPr>
        <w:t>奖学金协议</w:t>
      </w:r>
    </w:p>
    <w:p w14:paraId="05902C01" w14:textId="21CF5C0D" w:rsidR="00DB23BA" w:rsidRPr="00B410AB" w:rsidRDefault="00054A83" w:rsidP="000E1CDE">
      <w:pPr>
        <w:pStyle w:val="ab"/>
        <w:pageBreakBefore/>
        <w:spacing w:line="480" w:lineRule="exact"/>
        <w:ind w:firstLine="480"/>
        <w:rPr>
          <w:rFonts w:ascii="华文细黑" w:eastAsia="华文细黑" w:hAnsi="华文细黑" w:cs="Arial" w:hint="eastAsia"/>
          <w:color w:val="000000"/>
          <w:sz w:val="24"/>
          <w:szCs w:val="24"/>
        </w:rPr>
      </w:pPr>
      <w:r w:rsidRPr="00B410AB">
        <w:rPr>
          <w:rFonts w:ascii="华文细黑" w:eastAsia="华文细黑" w:hAnsi="华文细黑" w:cs="Arial" w:hint="eastAsia"/>
          <w:color w:val="000000"/>
          <w:sz w:val="24"/>
          <w:szCs w:val="24"/>
        </w:rPr>
        <w:lastRenderedPageBreak/>
        <w:t>未来国内国际形势变化莫测，</w:t>
      </w:r>
      <w:r w:rsidRPr="00B410AB">
        <w:rPr>
          <w:rFonts w:ascii="华文细黑" w:eastAsia="华文细黑" w:hAnsi="华文细黑" w:cs="Arial"/>
          <w:color w:val="000000"/>
          <w:sz w:val="24"/>
          <w:szCs w:val="24"/>
        </w:rPr>
        <w:t>公司将抓住机遇，应对挑战，强化品牌价值提升，持</w:t>
      </w:r>
      <w:proofErr w:type="gramStart"/>
      <w:r w:rsidRPr="00B410AB">
        <w:rPr>
          <w:rFonts w:ascii="华文细黑" w:eastAsia="华文细黑" w:hAnsi="华文细黑" w:cs="Arial"/>
          <w:color w:val="000000"/>
          <w:sz w:val="24"/>
          <w:szCs w:val="24"/>
        </w:rPr>
        <w:t>续改善</w:t>
      </w:r>
      <w:proofErr w:type="gramEnd"/>
      <w:r w:rsidRPr="00B410AB">
        <w:rPr>
          <w:rFonts w:ascii="华文细黑" w:eastAsia="华文细黑" w:hAnsi="华文细黑" w:cs="Arial"/>
          <w:color w:val="000000"/>
          <w:sz w:val="24"/>
          <w:szCs w:val="24"/>
        </w:rPr>
        <w:t>品牌形象和溢价能力；强化产品质量提升，以质量提升拉动销量规模扩大；强化生产效率提升，最大限度的适应市场需求；强化经营质量提升，切实提高盈利能力；强化管理水平提升，创新管理模式，实现管理突破。公司将继续认真履行公司的社会责任：深入规范公司治理，稳健运营，为股东带来更多收益；充分激励员工，为员工提供发展空间，持续关爱员工，积极倾听员工心声，做实思想文化建设和企业形象提升两大核心工程，塑造员工精神；加强与利益相关方的沟通合作，维持平等、互利、诚信的战略合作伙伴关系；加大产品设计力度，不断丰富产品线，保证产品质量，优化客户服务，加强客户沟通，最大限度地提升客户满意度；继续坚持落实科学发展观，投身环境保护工作</w:t>
      </w:r>
      <w:r w:rsidRPr="00B410AB">
        <w:rPr>
          <w:rFonts w:ascii="华文细黑" w:eastAsia="华文细黑" w:hAnsi="华文细黑" w:cs="Arial" w:hint="eastAsia"/>
          <w:color w:val="000000"/>
          <w:sz w:val="24"/>
          <w:szCs w:val="24"/>
        </w:rPr>
        <w:t>，</w:t>
      </w:r>
      <w:r w:rsidRPr="00B410AB">
        <w:rPr>
          <w:rFonts w:ascii="华文细黑" w:eastAsia="华文细黑" w:hAnsi="华文细黑" w:cs="Arial"/>
          <w:color w:val="000000"/>
          <w:sz w:val="24"/>
          <w:szCs w:val="24"/>
        </w:rPr>
        <w:t>完善环保制度，利用环保设备技术减轻和避免污染，加大环保宣传力度</w:t>
      </w:r>
      <w:r w:rsidRPr="00B410AB">
        <w:rPr>
          <w:rFonts w:ascii="华文细黑" w:eastAsia="华文细黑" w:hAnsi="华文细黑" w:cs="Arial" w:hint="eastAsia"/>
          <w:color w:val="000000"/>
          <w:sz w:val="24"/>
          <w:szCs w:val="24"/>
        </w:rPr>
        <w:t>，</w:t>
      </w:r>
      <w:r w:rsidRPr="00B410AB">
        <w:rPr>
          <w:rFonts w:ascii="华文细黑" w:eastAsia="华文细黑" w:hAnsi="华文细黑" w:cs="Arial"/>
          <w:color w:val="000000"/>
          <w:sz w:val="24"/>
          <w:szCs w:val="24"/>
        </w:rPr>
        <w:t>展开环保节能活动，提高员工的环保节能意识，构建绿色环保企业；持续维护公共关系，热忱社会公益事业，塑造良好的企业形象，带动地方经济发展，追求企业与社会的和谐共生。</w:t>
      </w:r>
    </w:p>
    <w:sectPr w:rsidR="00DB23BA" w:rsidRPr="00B410AB">
      <w:pgSz w:w="11906" w:h="16838"/>
      <w:pgMar w:top="1440" w:right="1417" w:bottom="1440" w:left="1417" w:header="850"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C858D" w14:textId="77777777" w:rsidR="00FB5F02" w:rsidRDefault="00FB5F02">
      <w:r>
        <w:separator/>
      </w:r>
    </w:p>
  </w:endnote>
  <w:endnote w:type="continuationSeparator" w:id="0">
    <w:p w14:paraId="63B488D2" w14:textId="77777777" w:rsidR="00FB5F02" w:rsidRDefault="00FB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SCACIN+»ªÎÄÐÐ¿¬">
    <w:altName w:val="Browallia New"/>
    <w:charset w:val="01"/>
    <w:family w:val="auto"/>
    <w:pitch w:val="variable"/>
    <w:sig w:usb0="00000000" w:usb1="01010101" w:usb2="01010101" w:usb3="01010101" w:csb0="01010101" w:csb1="0101010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CEBFC" w14:textId="77777777" w:rsidR="00DB23BA" w:rsidRDefault="00054A83">
    <w:pPr>
      <w:pStyle w:val="a5"/>
      <w:jc w:val="right"/>
      <w:rPr>
        <w:sz w:val="28"/>
        <w:szCs w:val="28"/>
      </w:rPr>
    </w:pPr>
    <w:r>
      <w:rPr>
        <w:noProof/>
        <w:sz w:val="28"/>
      </w:rPr>
      <mc:AlternateContent>
        <mc:Choice Requires="wps">
          <w:drawing>
            <wp:anchor distT="0" distB="0" distL="114300" distR="114300" simplePos="0" relativeHeight="251659264" behindDoc="0" locked="0" layoutInCell="1" allowOverlap="1" wp14:anchorId="431860A3" wp14:editId="19403119">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796A6D" w14:textId="77777777" w:rsidR="00DB23BA" w:rsidRDefault="00DB23BA">
                          <w:pPr>
                            <w:pStyle w:val="a5"/>
                            <w:rPr>
                              <w:rFonts w:eastAsia="宋体"/>
                            </w:rPr>
                          </w:pPr>
                        </w:p>
                      </w:txbxContent>
                    </wps:txbx>
                    <wps:bodyPr wrap="none" lIns="0" tIns="0" rIns="0" bIns="0" upright="1">
                      <a:spAutoFit/>
                    </wps:bodyPr>
                  </wps:wsp>
                </a:graphicData>
              </a:graphic>
            </wp:anchor>
          </w:drawing>
        </mc:Choice>
        <mc:Fallback>
          <w:pict>
            <v:shapetype w14:anchorId="431860A3" id="_x0000_t202" coordsize="21600,21600" o:spt="202" path="m,l,21600r21600,l21600,xe">
              <v:stroke joinstyle="miter"/>
              <v:path gradientshapeok="t" o:connecttype="rect"/>
            </v:shapetype>
            <v:shape id="文本框 102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59796A6D" w14:textId="77777777" w:rsidR="00DB23BA" w:rsidRDefault="00DB23BA">
                    <w:pPr>
                      <w:pStyle w:val="a5"/>
                      <w:rPr>
                        <w:rFonts w:eastAsia="宋体"/>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5E8FA" w14:textId="62344C0B" w:rsidR="00DB23BA" w:rsidRDefault="00054A83">
    <w:pPr>
      <w:pStyle w:val="a5"/>
      <w:jc w:val="right"/>
      <w:rPr>
        <w:sz w:val="28"/>
        <w:szCs w:val="28"/>
      </w:rPr>
    </w:pPr>
    <w:r>
      <w:rPr>
        <w:noProof/>
        <w:sz w:val="28"/>
      </w:rPr>
      <mc:AlternateContent>
        <mc:Choice Requires="wps">
          <w:drawing>
            <wp:anchor distT="0" distB="0" distL="114300" distR="114300" simplePos="0" relativeHeight="251660288" behindDoc="0" locked="0" layoutInCell="1" allowOverlap="1" wp14:anchorId="056CEA0C" wp14:editId="0B562090">
              <wp:simplePos x="0" y="0"/>
              <wp:positionH relativeFrom="margin">
                <wp:align>center</wp:align>
              </wp:positionH>
              <wp:positionV relativeFrom="paragraph">
                <wp:posOffset>0</wp:posOffset>
              </wp:positionV>
              <wp:extent cx="1828800" cy="1828800"/>
              <wp:effectExtent l="0" t="0" r="0" b="0"/>
              <wp:wrapNone/>
              <wp:docPr id="1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C8BE37" w14:textId="77777777" w:rsidR="00DB23BA" w:rsidRDefault="00DB23BA">
                          <w:pPr>
                            <w:pStyle w:val="a5"/>
                            <w:rPr>
                              <w:rFonts w:eastAsia="宋体"/>
                            </w:rPr>
                          </w:pPr>
                        </w:p>
                      </w:txbxContent>
                    </wps:txbx>
                    <wps:bodyPr wrap="none" lIns="0" tIns="0" rIns="0" bIns="0" upright="1">
                      <a:spAutoFit/>
                    </wps:bodyPr>
                  </wps:wsp>
                </a:graphicData>
              </a:graphic>
            </wp:anchor>
          </w:drawing>
        </mc:Choice>
        <mc:Fallback>
          <w:pict>
            <v:shapetype w14:anchorId="056CEA0C" id="_x0000_t202" coordsize="21600,21600" o:spt="202" path="m,l,21600r21600,l21600,xe">
              <v:stroke joinstyle="miter"/>
              <v:path gradientshapeok="t" o:connecttype="rect"/>
            </v:shapetype>
            <v:shape id="文本框 1027"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74C8BE37" w14:textId="77777777" w:rsidR="00DB23BA" w:rsidRDefault="00DB23BA">
                    <w:pPr>
                      <w:pStyle w:val="a5"/>
                      <w:rPr>
                        <w:rFonts w:eastAsia="宋体"/>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95922" w14:textId="77777777" w:rsidR="00FB5F02" w:rsidRDefault="00FB5F02">
      <w:r>
        <w:separator/>
      </w:r>
    </w:p>
  </w:footnote>
  <w:footnote w:type="continuationSeparator" w:id="0">
    <w:p w14:paraId="7AEE9D48" w14:textId="77777777" w:rsidR="00FB5F02" w:rsidRDefault="00FB5F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90A"/>
    <w:rsid w:val="00006574"/>
    <w:rsid w:val="00023F96"/>
    <w:rsid w:val="00027BCF"/>
    <w:rsid w:val="00030E72"/>
    <w:rsid w:val="00034EE5"/>
    <w:rsid w:val="00041245"/>
    <w:rsid w:val="000513C6"/>
    <w:rsid w:val="000529EF"/>
    <w:rsid w:val="000538A8"/>
    <w:rsid w:val="00054A83"/>
    <w:rsid w:val="00062DED"/>
    <w:rsid w:val="00063839"/>
    <w:rsid w:val="00063A53"/>
    <w:rsid w:val="0006430B"/>
    <w:rsid w:val="00066B63"/>
    <w:rsid w:val="0007147D"/>
    <w:rsid w:val="0008217D"/>
    <w:rsid w:val="000A3A50"/>
    <w:rsid w:val="000B49B1"/>
    <w:rsid w:val="000B5177"/>
    <w:rsid w:val="000B6946"/>
    <w:rsid w:val="000B789D"/>
    <w:rsid w:val="000C0D15"/>
    <w:rsid w:val="000C0F34"/>
    <w:rsid w:val="000C23C4"/>
    <w:rsid w:val="000C26F5"/>
    <w:rsid w:val="000C39A0"/>
    <w:rsid w:val="000C4300"/>
    <w:rsid w:val="000D4F16"/>
    <w:rsid w:val="000E1CDE"/>
    <w:rsid w:val="000F34C1"/>
    <w:rsid w:val="00104EF4"/>
    <w:rsid w:val="00111822"/>
    <w:rsid w:val="00112CBB"/>
    <w:rsid w:val="001224A7"/>
    <w:rsid w:val="00127BCF"/>
    <w:rsid w:val="0013044F"/>
    <w:rsid w:val="001319CB"/>
    <w:rsid w:val="00133E2B"/>
    <w:rsid w:val="0013608C"/>
    <w:rsid w:val="00137AE9"/>
    <w:rsid w:val="00140E65"/>
    <w:rsid w:val="00142652"/>
    <w:rsid w:val="00144FD3"/>
    <w:rsid w:val="00151263"/>
    <w:rsid w:val="00160D05"/>
    <w:rsid w:val="00166760"/>
    <w:rsid w:val="001673F0"/>
    <w:rsid w:val="001674E8"/>
    <w:rsid w:val="00170CD8"/>
    <w:rsid w:val="00171E97"/>
    <w:rsid w:val="001772A3"/>
    <w:rsid w:val="00187CDD"/>
    <w:rsid w:val="0019092B"/>
    <w:rsid w:val="0019318D"/>
    <w:rsid w:val="00195506"/>
    <w:rsid w:val="001A1357"/>
    <w:rsid w:val="001A1DE1"/>
    <w:rsid w:val="001B084A"/>
    <w:rsid w:val="001B222F"/>
    <w:rsid w:val="001B46DC"/>
    <w:rsid w:val="001C2F96"/>
    <w:rsid w:val="001C34D2"/>
    <w:rsid w:val="001C54E8"/>
    <w:rsid w:val="001D0CE4"/>
    <w:rsid w:val="001D7306"/>
    <w:rsid w:val="001E14DC"/>
    <w:rsid w:val="001F4B6E"/>
    <w:rsid w:val="001F501B"/>
    <w:rsid w:val="001F67A2"/>
    <w:rsid w:val="00207A13"/>
    <w:rsid w:val="00210B97"/>
    <w:rsid w:val="00213E31"/>
    <w:rsid w:val="00214738"/>
    <w:rsid w:val="0021617C"/>
    <w:rsid w:val="00223227"/>
    <w:rsid w:val="0024250A"/>
    <w:rsid w:val="00262393"/>
    <w:rsid w:val="00263448"/>
    <w:rsid w:val="002637AD"/>
    <w:rsid w:val="00267510"/>
    <w:rsid w:val="002710F0"/>
    <w:rsid w:val="00277388"/>
    <w:rsid w:val="00277EB4"/>
    <w:rsid w:val="00280F2A"/>
    <w:rsid w:val="00283DEB"/>
    <w:rsid w:val="002840B0"/>
    <w:rsid w:val="0029197B"/>
    <w:rsid w:val="00293303"/>
    <w:rsid w:val="00296ABF"/>
    <w:rsid w:val="002B0E53"/>
    <w:rsid w:val="002B2B42"/>
    <w:rsid w:val="002B751F"/>
    <w:rsid w:val="002C1D1F"/>
    <w:rsid w:val="002C2FED"/>
    <w:rsid w:val="002C70AE"/>
    <w:rsid w:val="002D4732"/>
    <w:rsid w:val="002D5D2A"/>
    <w:rsid w:val="002E0642"/>
    <w:rsid w:val="002E25DC"/>
    <w:rsid w:val="002E5360"/>
    <w:rsid w:val="002E6B21"/>
    <w:rsid w:val="002F0CC0"/>
    <w:rsid w:val="002F3CC1"/>
    <w:rsid w:val="002F5214"/>
    <w:rsid w:val="00302E37"/>
    <w:rsid w:val="00303109"/>
    <w:rsid w:val="003045DA"/>
    <w:rsid w:val="0031243B"/>
    <w:rsid w:val="0032313D"/>
    <w:rsid w:val="00323409"/>
    <w:rsid w:val="00324E4A"/>
    <w:rsid w:val="00325D44"/>
    <w:rsid w:val="003272A9"/>
    <w:rsid w:val="003305AB"/>
    <w:rsid w:val="00337D19"/>
    <w:rsid w:val="003422F5"/>
    <w:rsid w:val="00346897"/>
    <w:rsid w:val="00351A40"/>
    <w:rsid w:val="00362CA8"/>
    <w:rsid w:val="00372E24"/>
    <w:rsid w:val="00376B9A"/>
    <w:rsid w:val="00381ADF"/>
    <w:rsid w:val="00381B4A"/>
    <w:rsid w:val="003873D0"/>
    <w:rsid w:val="0039248E"/>
    <w:rsid w:val="00393026"/>
    <w:rsid w:val="00396BE6"/>
    <w:rsid w:val="003A7F90"/>
    <w:rsid w:val="003B51A6"/>
    <w:rsid w:val="003B648D"/>
    <w:rsid w:val="003C0CCE"/>
    <w:rsid w:val="003C7EDB"/>
    <w:rsid w:val="003D1FFA"/>
    <w:rsid w:val="00402053"/>
    <w:rsid w:val="004050F3"/>
    <w:rsid w:val="00405825"/>
    <w:rsid w:val="00405BAD"/>
    <w:rsid w:val="004075F0"/>
    <w:rsid w:val="0041733B"/>
    <w:rsid w:val="00417993"/>
    <w:rsid w:val="0042097A"/>
    <w:rsid w:val="004403DA"/>
    <w:rsid w:val="00442EB5"/>
    <w:rsid w:val="0044551B"/>
    <w:rsid w:val="00447801"/>
    <w:rsid w:val="00451299"/>
    <w:rsid w:val="004660D2"/>
    <w:rsid w:val="00467F2B"/>
    <w:rsid w:val="0047305D"/>
    <w:rsid w:val="004740B8"/>
    <w:rsid w:val="00482C19"/>
    <w:rsid w:val="00484099"/>
    <w:rsid w:val="004945F8"/>
    <w:rsid w:val="004A2BA4"/>
    <w:rsid w:val="004A4BAC"/>
    <w:rsid w:val="004A504F"/>
    <w:rsid w:val="004A6434"/>
    <w:rsid w:val="004B0D26"/>
    <w:rsid w:val="004C1691"/>
    <w:rsid w:val="004C38E6"/>
    <w:rsid w:val="004C45F1"/>
    <w:rsid w:val="004D34CB"/>
    <w:rsid w:val="004E1D85"/>
    <w:rsid w:val="004E460F"/>
    <w:rsid w:val="004E5A06"/>
    <w:rsid w:val="004E7565"/>
    <w:rsid w:val="00503BC2"/>
    <w:rsid w:val="00505C58"/>
    <w:rsid w:val="00511C30"/>
    <w:rsid w:val="00521B46"/>
    <w:rsid w:val="00524A80"/>
    <w:rsid w:val="00525F12"/>
    <w:rsid w:val="00540D62"/>
    <w:rsid w:val="00541FBC"/>
    <w:rsid w:val="00542627"/>
    <w:rsid w:val="0055064F"/>
    <w:rsid w:val="005506CA"/>
    <w:rsid w:val="00556E2F"/>
    <w:rsid w:val="00557BF8"/>
    <w:rsid w:val="005607A0"/>
    <w:rsid w:val="00563C90"/>
    <w:rsid w:val="00563DC3"/>
    <w:rsid w:val="00564672"/>
    <w:rsid w:val="00566807"/>
    <w:rsid w:val="00590048"/>
    <w:rsid w:val="0059255B"/>
    <w:rsid w:val="005956A0"/>
    <w:rsid w:val="005969E9"/>
    <w:rsid w:val="005A1EF7"/>
    <w:rsid w:val="005A4684"/>
    <w:rsid w:val="005A7557"/>
    <w:rsid w:val="005B1A2B"/>
    <w:rsid w:val="005B3A11"/>
    <w:rsid w:val="005B605E"/>
    <w:rsid w:val="005B6E34"/>
    <w:rsid w:val="005B7186"/>
    <w:rsid w:val="005B748C"/>
    <w:rsid w:val="005C0380"/>
    <w:rsid w:val="005C6D38"/>
    <w:rsid w:val="005D4DE5"/>
    <w:rsid w:val="005D688B"/>
    <w:rsid w:val="005F49BF"/>
    <w:rsid w:val="006002F1"/>
    <w:rsid w:val="006057AE"/>
    <w:rsid w:val="00612EF9"/>
    <w:rsid w:val="0061678A"/>
    <w:rsid w:val="00633131"/>
    <w:rsid w:val="00634FA0"/>
    <w:rsid w:val="00636C13"/>
    <w:rsid w:val="00646F7D"/>
    <w:rsid w:val="0065027D"/>
    <w:rsid w:val="006547B7"/>
    <w:rsid w:val="0065542E"/>
    <w:rsid w:val="00655B79"/>
    <w:rsid w:val="00673165"/>
    <w:rsid w:val="00683F4B"/>
    <w:rsid w:val="00685BB2"/>
    <w:rsid w:val="00687ACA"/>
    <w:rsid w:val="006946FA"/>
    <w:rsid w:val="006A19B9"/>
    <w:rsid w:val="006A7AE1"/>
    <w:rsid w:val="006B189D"/>
    <w:rsid w:val="006B25E6"/>
    <w:rsid w:val="006B7B89"/>
    <w:rsid w:val="006C209A"/>
    <w:rsid w:val="006C5E52"/>
    <w:rsid w:val="006D225B"/>
    <w:rsid w:val="006E1FAC"/>
    <w:rsid w:val="006E6AA7"/>
    <w:rsid w:val="006F19F7"/>
    <w:rsid w:val="006F6470"/>
    <w:rsid w:val="006F69E6"/>
    <w:rsid w:val="00700188"/>
    <w:rsid w:val="00700FE2"/>
    <w:rsid w:val="0070319A"/>
    <w:rsid w:val="00706135"/>
    <w:rsid w:val="00711BF2"/>
    <w:rsid w:val="00712A25"/>
    <w:rsid w:val="007134F5"/>
    <w:rsid w:val="00713D09"/>
    <w:rsid w:val="007168A2"/>
    <w:rsid w:val="00723C80"/>
    <w:rsid w:val="00730E8C"/>
    <w:rsid w:val="007335AA"/>
    <w:rsid w:val="0074443F"/>
    <w:rsid w:val="007455B7"/>
    <w:rsid w:val="007523DC"/>
    <w:rsid w:val="00757319"/>
    <w:rsid w:val="007635B9"/>
    <w:rsid w:val="00771735"/>
    <w:rsid w:val="007846B2"/>
    <w:rsid w:val="00784E04"/>
    <w:rsid w:val="007917EE"/>
    <w:rsid w:val="007918EC"/>
    <w:rsid w:val="00792231"/>
    <w:rsid w:val="007943C2"/>
    <w:rsid w:val="00795171"/>
    <w:rsid w:val="00797FDC"/>
    <w:rsid w:val="007A01FE"/>
    <w:rsid w:val="007B039C"/>
    <w:rsid w:val="007B03F0"/>
    <w:rsid w:val="007D67EF"/>
    <w:rsid w:val="007D793F"/>
    <w:rsid w:val="007E3FC1"/>
    <w:rsid w:val="007E4BFC"/>
    <w:rsid w:val="007E5A9F"/>
    <w:rsid w:val="007E5AAF"/>
    <w:rsid w:val="00800941"/>
    <w:rsid w:val="008154CD"/>
    <w:rsid w:val="00821F1F"/>
    <w:rsid w:val="00825BCD"/>
    <w:rsid w:val="00826D48"/>
    <w:rsid w:val="008307FA"/>
    <w:rsid w:val="00846A94"/>
    <w:rsid w:val="00847FFE"/>
    <w:rsid w:val="00851FFB"/>
    <w:rsid w:val="0086777F"/>
    <w:rsid w:val="00880414"/>
    <w:rsid w:val="00883A4B"/>
    <w:rsid w:val="0089217D"/>
    <w:rsid w:val="008A5535"/>
    <w:rsid w:val="008A73F9"/>
    <w:rsid w:val="008B399C"/>
    <w:rsid w:val="008B456C"/>
    <w:rsid w:val="008B572B"/>
    <w:rsid w:val="008C79B9"/>
    <w:rsid w:val="008D2A5E"/>
    <w:rsid w:val="008D37CC"/>
    <w:rsid w:val="008D6F11"/>
    <w:rsid w:val="008E0AF9"/>
    <w:rsid w:val="008E13A0"/>
    <w:rsid w:val="008E69D6"/>
    <w:rsid w:val="008F2725"/>
    <w:rsid w:val="008F3FD1"/>
    <w:rsid w:val="00913FB0"/>
    <w:rsid w:val="00914D7D"/>
    <w:rsid w:val="00915173"/>
    <w:rsid w:val="0091799C"/>
    <w:rsid w:val="00921AD5"/>
    <w:rsid w:val="00922F0B"/>
    <w:rsid w:val="00926D31"/>
    <w:rsid w:val="009348B9"/>
    <w:rsid w:val="009349ED"/>
    <w:rsid w:val="00935975"/>
    <w:rsid w:val="00937A7D"/>
    <w:rsid w:val="00945A40"/>
    <w:rsid w:val="00945B7B"/>
    <w:rsid w:val="009464D1"/>
    <w:rsid w:val="00963374"/>
    <w:rsid w:val="00965AA7"/>
    <w:rsid w:val="00966DFC"/>
    <w:rsid w:val="00973CFD"/>
    <w:rsid w:val="0097484A"/>
    <w:rsid w:val="00976F8C"/>
    <w:rsid w:val="009A3E51"/>
    <w:rsid w:val="009B1FB1"/>
    <w:rsid w:val="009D2EED"/>
    <w:rsid w:val="009D3AAE"/>
    <w:rsid w:val="009D421C"/>
    <w:rsid w:val="009D47CC"/>
    <w:rsid w:val="009D5025"/>
    <w:rsid w:val="009D5A54"/>
    <w:rsid w:val="009E2E6F"/>
    <w:rsid w:val="009E70D7"/>
    <w:rsid w:val="009F6DFA"/>
    <w:rsid w:val="00A017E1"/>
    <w:rsid w:val="00A04A7E"/>
    <w:rsid w:val="00A06A67"/>
    <w:rsid w:val="00A06E4A"/>
    <w:rsid w:val="00A11344"/>
    <w:rsid w:val="00A1490A"/>
    <w:rsid w:val="00A14A5A"/>
    <w:rsid w:val="00A158FB"/>
    <w:rsid w:val="00A21C1C"/>
    <w:rsid w:val="00A27272"/>
    <w:rsid w:val="00A3534A"/>
    <w:rsid w:val="00A45FE4"/>
    <w:rsid w:val="00A46FC7"/>
    <w:rsid w:val="00A502F0"/>
    <w:rsid w:val="00A51F3A"/>
    <w:rsid w:val="00A55626"/>
    <w:rsid w:val="00A606AE"/>
    <w:rsid w:val="00A625EB"/>
    <w:rsid w:val="00A6422F"/>
    <w:rsid w:val="00A7560F"/>
    <w:rsid w:val="00A77916"/>
    <w:rsid w:val="00A81E57"/>
    <w:rsid w:val="00A861A3"/>
    <w:rsid w:val="00A879A3"/>
    <w:rsid w:val="00A90CC9"/>
    <w:rsid w:val="00AA14F9"/>
    <w:rsid w:val="00AA55D1"/>
    <w:rsid w:val="00AA6FF2"/>
    <w:rsid w:val="00AB0C45"/>
    <w:rsid w:val="00AB7DFB"/>
    <w:rsid w:val="00AC16DE"/>
    <w:rsid w:val="00AC6FF8"/>
    <w:rsid w:val="00AD6BE6"/>
    <w:rsid w:val="00AD7245"/>
    <w:rsid w:val="00AD74F5"/>
    <w:rsid w:val="00AD78AB"/>
    <w:rsid w:val="00AF5366"/>
    <w:rsid w:val="00AF5539"/>
    <w:rsid w:val="00B00D82"/>
    <w:rsid w:val="00B030D4"/>
    <w:rsid w:val="00B0410D"/>
    <w:rsid w:val="00B1440F"/>
    <w:rsid w:val="00B22311"/>
    <w:rsid w:val="00B24E29"/>
    <w:rsid w:val="00B410AB"/>
    <w:rsid w:val="00B45248"/>
    <w:rsid w:val="00B5380F"/>
    <w:rsid w:val="00B55966"/>
    <w:rsid w:val="00B62189"/>
    <w:rsid w:val="00B62B9B"/>
    <w:rsid w:val="00B66482"/>
    <w:rsid w:val="00B722C4"/>
    <w:rsid w:val="00B73DD7"/>
    <w:rsid w:val="00B77633"/>
    <w:rsid w:val="00B8401C"/>
    <w:rsid w:val="00B84382"/>
    <w:rsid w:val="00B91276"/>
    <w:rsid w:val="00B95D9F"/>
    <w:rsid w:val="00BA2348"/>
    <w:rsid w:val="00BB0DE6"/>
    <w:rsid w:val="00BB5DFB"/>
    <w:rsid w:val="00BB6F09"/>
    <w:rsid w:val="00BC35F8"/>
    <w:rsid w:val="00BC6AED"/>
    <w:rsid w:val="00BC751C"/>
    <w:rsid w:val="00BD19C3"/>
    <w:rsid w:val="00BD3488"/>
    <w:rsid w:val="00BD5629"/>
    <w:rsid w:val="00BD575D"/>
    <w:rsid w:val="00BD7F1F"/>
    <w:rsid w:val="00BE2EB1"/>
    <w:rsid w:val="00BF14F5"/>
    <w:rsid w:val="00BF7A65"/>
    <w:rsid w:val="00C02724"/>
    <w:rsid w:val="00C05FC6"/>
    <w:rsid w:val="00C07C4E"/>
    <w:rsid w:val="00C13FB4"/>
    <w:rsid w:val="00C175D4"/>
    <w:rsid w:val="00C246FE"/>
    <w:rsid w:val="00C27927"/>
    <w:rsid w:val="00C302E0"/>
    <w:rsid w:val="00C33E03"/>
    <w:rsid w:val="00C377A6"/>
    <w:rsid w:val="00C44ADA"/>
    <w:rsid w:val="00C47281"/>
    <w:rsid w:val="00C61069"/>
    <w:rsid w:val="00C61111"/>
    <w:rsid w:val="00C61A7C"/>
    <w:rsid w:val="00C6248C"/>
    <w:rsid w:val="00C6362E"/>
    <w:rsid w:val="00C64222"/>
    <w:rsid w:val="00C6637B"/>
    <w:rsid w:val="00C71347"/>
    <w:rsid w:val="00C816FE"/>
    <w:rsid w:val="00C9227C"/>
    <w:rsid w:val="00C93F10"/>
    <w:rsid w:val="00C95E44"/>
    <w:rsid w:val="00CA1710"/>
    <w:rsid w:val="00CA5F9A"/>
    <w:rsid w:val="00CB0EA1"/>
    <w:rsid w:val="00CC1DB6"/>
    <w:rsid w:val="00CC46BC"/>
    <w:rsid w:val="00CD3565"/>
    <w:rsid w:val="00CD3F7D"/>
    <w:rsid w:val="00CE0A20"/>
    <w:rsid w:val="00CE2B99"/>
    <w:rsid w:val="00CF4CB5"/>
    <w:rsid w:val="00D036C2"/>
    <w:rsid w:val="00D038F7"/>
    <w:rsid w:val="00D06A61"/>
    <w:rsid w:val="00D1255B"/>
    <w:rsid w:val="00D223DA"/>
    <w:rsid w:val="00D226E6"/>
    <w:rsid w:val="00D2294E"/>
    <w:rsid w:val="00D25C8D"/>
    <w:rsid w:val="00D27E5C"/>
    <w:rsid w:val="00D318C6"/>
    <w:rsid w:val="00D34F38"/>
    <w:rsid w:val="00D404DE"/>
    <w:rsid w:val="00D73E2D"/>
    <w:rsid w:val="00D8360D"/>
    <w:rsid w:val="00D8418F"/>
    <w:rsid w:val="00D85F24"/>
    <w:rsid w:val="00D862AE"/>
    <w:rsid w:val="00D904B1"/>
    <w:rsid w:val="00D90DFF"/>
    <w:rsid w:val="00D9154D"/>
    <w:rsid w:val="00D96BC1"/>
    <w:rsid w:val="00DA1977"/>
    <w:rsid w:val="00DB23BA"/>
    <w:rsid w:val="00DB6988"/>
    <w:rsid w:val="00DB781B"/>
    <w:rsid w:val="00DB7A30"/>
    <w:rsid w:val="00DC084B"/>
    <w:rsid w:val="00DC603E"/>
    <w:rsid w:val="00DD1916"/>
    <w:rsid w:val="00DE03CE"/>
    <w:rsid w:val="00DE0CE5"/>
    <w:rsid w:val="00DE2852"/>
    <w:rsid w:val="00DE3D6E"/>
    <w:rsid w:val="00DF4E3F"/>
    <w:rsid w:val="00E04094"/>
    <w:rsid w:val="00E0456C"/>
    <w:rsid w:val="00E05BF7"/>
    <w:rsid w:val="00E159A4"/>
    <w:rsid w:val="00E17C7A"/>
    <w:rsid w:val="00E234A3"/>
    <w:rsid w:val="00E31A01"/>
    <w:rsid w:val="00E31D95"/>
    <w:rsid w:val="00E4069B"/>
    <w:rsid w:val="00E5233F"/>
    <w:rsid w:val="00E553F4"/>
    <w:rsid w:val="00E55619"/>
    <w:rsid w:val="00E6255F"/>
    <w:rsid w:val="00E63BCA"/>
    <w:rsid w:val="00E70A40"/>
    <w:rsid w:val="00E716FC"/>
    <w:rsid w:val="00E72339"/>
    <w:rsid w:val="00E8632C"/>
    <w:rsid w:val="00E8724C"/>
    <w:rsid w:val="00E95ECF"/>
    <w:rsid w:val="00EB1D2C"/>
    <w:rsid w:val="00EB33B1"/>
    <w:rsid w:val="00EB6C27"/>
    <w:rsid w:val="00EC26AF"/>
    <w:rsid w:val="00EC279D"/>
    <w:rsid w:val="00EC655C"/>
    <w:rsid w:val="00EC7635"/>
    <w:rsid w:val="00ED4A60"/>
    <w:rsid w:val="00ED5536"/>
    <w:rsid w:val="00EE0F29"/>
    <w:rsid w:val="00EE193A"/>
    <w:rsid w:val="00EE270A"/>
    <w:rsid w:val="00EE3579"/>
    <w:rsid w:val="00F0320A"/>
    <w:rsid w:val="00F036F0"/>
    <w:rsid w:val="00F10F51"/>
    <w:rsid w:val="00F13207"/>
    <w:rsid w:val="00F15AFB"/>
    <w:rsid w:val="00F276A1"/>
    <w:rsid w:val="00F50D37"/>
    <w:rsid w:val="00F54B67"/>
    <w:rsid w:val="00F62BF8"/>
    <w:rsid w:val="00F7450A"/>
    <w:rsid w:val="00F75726"/>
    <w:rsid w:val="00F80151"/>
    <w:rsid w:val="00F84E5C"/>
    <w:rsid w:val="00F94029"/>
    <w:rsid w:val="00FA5165"/>
    <w:rsid w:val="00FB5F02"/>
    <w:rsid w:val="00FC487B"/>
    <w:rsid w:val="00FC7399"/>
    <w:rsid w:val="00FD06C9"/>
    <w:rsid w:val="00FD1655"/>
    <w:rsid w:val="00FF5EB7"/>
    <w:rsid w:val="026F6C07"/>
    <w:rsid w:val="05371415"/>
    <w:rsid w:val="1AB439A9"/>
    <w:rsid w:val="29715B47"/>
    <w:rsid w:val="2F852E03"/>
    <w:rsid w:val="36624409"/>
    <w:rsid w:val="3CA92F9B"/>
    <w:rsid w:val="492961BD"/>
    <w:rsid w:val="544313BD"/>
    <w:rsid w:val="6F544F75"/>
    <w:rsid w:val="7ECA2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D1FCE1"/>
  <w15:docId w15:val="{40D0C14C-18D5-45FD-A800-74C221E9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6" w:lineRule="auto"/>
      <w:outlineLvl w:val="0"/>
    </w:pPr>
    <w:rPr>
      <w:rFonts w:ascii="Times New Roman"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000FF" w:themeColor="hyperlink"/>
      <w:u w:val="single"/>
    </w:rPr>
  </w:style>
  <w:style w:type="paragraph" w:styleId="ab">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customStyle="1" w:styleId="TableParagraph">
    <w:name w:val="Table Paragraph"/>
    <w:basedOn w:val="a"/>
    <w:uiPriority w:val="1"/>
    <w:qFormat/>
    <w:pPr>
      <w:autoSpaceDE w:val="0"/>
      <w:autoSpaceDN w:val="0"/>
      <w:jc w:val="center"/>
    </w:pPr>
    <w:rPr>
      <w:rFonts w:ascii="宋体" w:eastAsia="宋体" w:hAnsi="宋体" w:cs="宋体"/>
      <w:kern w:val="0"/>
      <w:sz w:val="22"/>
      <w:lang w:val="zh-CN" w:bidi="zh-CN"/>
    </w:rPr>
  </w:style>
  <w:style w:type="character" w:customStyle="1" w:styleId="Char">
    <w:name w:val="图标标题 Char"/>
    <w:link w:val="ac"/>
    <w:qFormat/>
    <w:rPr>
      <w:b/>
      <w:kern w:val="2"/>
      <w:sz w:val="21"/>
      <w:szCs w:val="24"/>
    </w:rPr>
  </w:style>
  <w:style w:type="paragraph" w:customStyle="1" w:styleId="ac">
    <w:name w:val="图标标题"/>
    <w:basedOn w:val="a"/>
    <w:link w:val="Char"/>
    <w:qFormat/>
    <w:pPr>
      <w:spacing w:beforeLines="50" w:before="50" w:line="360" w:lineRule="auto"/>
      <w:jc w:val="center"/>
    </w:pPr>
    <w:rPr>
      <w:rFonts w:ascii="Times New Roman" w:eastAsia="宋体" w:hAnsi="Times New Roman" w:cs="Times New Roman"/>
      <w:b/>
      <w:szCs w:val="24"/>
    </w:rPr>
  </w:style>
  <w:style w:type="table" w:customStyle="1" w:styleId="10">
    <w:name w:val="网格型1"/>
    <w:basedOn w:val="a1"/>
    <w:next w:val="a9"/>
    <w:uiPriority w:val="59"/>
    <w:rsid w:val="00C93F1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77E6F-B0BA-4F40-960B-C99A0B3F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13</Pages>
  <Words>1045</Words>
  <Characters>5959</Characters>
  <Application>Microsoft Office Word</Application>
  <DocSecurity>0</DocSecurity>
  <Lines>49</Lines>
  <Paragraphs>13</Paragraphs>
  <ScaleCrop>false</ScaleCrop>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逸 邹</cp:lastModifiedBy>
  <cp:revision>413</cp:revision>
  <cp:lastPrinted>2022-09-19T05:05:00Z</cp:lastPrinted>
  <dcterms:created xsi:type="dcterms:W3CDTF">2017-06-16T03:44:00Z</dcterms:created>
  <dcterms:modified xsi:type="dcterms:W3CDTF">2024-11-04T05:04:00Z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E600AAE52598497DAB94609183D53E92</vt:lpwstr>
  </property>
</Properties>
</file>